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DF" w:rsidRDefault="009655DF" w:rsidP="00222985">
      <w:pPr>
        <w:spacing w:after="120" w:line="360" w:lineRule="auto"/>
        <w:jc w:val="center"/>
        <w:rPr>
          <w:rFonts w:asciiTheme="majorHAnsi" w:hAnsiTheme="majorHAnsi"/>
          <w:sz w:val="26"/>
          <w:szCs w:val="26"/>
        </w:rPr>
      </w:pPr>
    </w:p>
    <w:p w:rsidR="00406C67" w:rsidRDefault="00406C67" w:rsidP="00222985">
      <w:pPr>
        <w:spacing w:after="120" w:line="360" w:lineRule="auto"/>
        <w:jc w:val="center"/>
        <w:rPr>
          <w:rFonts w:asciiTheme="majorHAnsi" w:hAnsiTheme="majorHAnsi"/>
          <w:sz w:val="26"/>
          <w:szCs w:val="26"/>
        </w:rPr>
      </w:pPr>
    </w:p>
    <w:p w:rsidR="00406C67" w:rsidRDefault="00406C67" w:rsidP="00222985">
      <w:pPr>
        <w:spacing w:after="120" w:line="360" w:lineRule="auto"/>
        <w:jc w:val="center"/>
        <w:rPr>
          <w:rFonts w:asciiTheme="majorHAnsi" w:hAnsiTheme="majorHAnsi"/>
          <w:sz w:val="26"/>
          <w:szCs w:val="26"/>
        </w:rPr>
      </w:pPr>
    </w:p>
    <w:p w:rsidR="00406C67" w:rsidRPr="0070534F" w:rsidRDefault="00406C67" w:rsidP="00406C67">
      <w:pPr>
        <w:tabs>
          <w:tab w:val="left" w:pos="284"/>
        </w:tabs>
        <w:spacing w:after="120" w:line="360" w:lineRule="auto"/>
        <w:jc w:val="center"/>
        <w:rPr>
          <w:rFonts w:asciiTheme="majorHAnsi" w:hAnsiTheme="majorHAnsi"/>
          <w:sz w:val="26"/>
          <w:szCs w:val="26"/>
        </w:rPr>
      </w:pPr>
    </w:p>
    <w:p w:rsidR="00F4738A" w:rsidRDefault="004A0164" w:rsidP="00B83972">
      <w:pPr>
        <w:spacing w:after="120" w:line="360" w:lineRule="auto"/>
        <w:jc w:val="both"/>
        <w:rPr>
          <w:rFonts w:asciiTheme="majorHAnsi" w:hAnsiTheme="majorHAnsi"/>
          <w:b/>
          <w:i/>
          <w:color w:val="943634" w:themeColor="accent2" w:themeShade="BF"/>
          <w:sz w:val="26"/>
          <w:szCs w:val="26"/>
        </w:rPr>
      </w:pPr>
      <w:r w:rsidRPr="004A0164">
        <w:rPr>
          <w:rFonts w:asciiTheme="majorHAnsi" w:hAnsiTheme="majorHAnsi"/>
          <w:b/>
          <w:i/>
          <w:noProof/>
          <w:color w:val="943634" w:themeColor="accent2" w:themeShade="BF"/>
          <w:sz w:val="26"/>
          <w:szCs w:val="26"/>
          <w:lang w:val="en-US" w:eastAsia="zh-TW"/>
        </w:rPr>
        <w:pict>
          <v:rect id="_x0000_s1030" style="position:absolute;left:0;text-align:left;margin-left:84.15pt;margin-top:39.3pt;width:362.85pt;height:64.5pt;flip:x;z-index:251660288;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0" inset="36pt,18pt,18pt,7.2pt">
              <w:txbxContent>
                <w:p w:rsidR="0049765F" w:rsidRPr="00DE0693" w:rsidRDefault="0049765F" w:rsidP="0002726E">
                  <w:pPr>
                    <w:pStyle w:val="Heading1"/>
                  </w:pPr>
                  <w:bookmarkStart w:id="0" w:name="_Toc19180705"/>
                  <w:r w:rsidRPr="00DE0693">
                    <w:t>CAPITOLUL 1. CONSIDERATII GENERALE</w:t>
                  </w:r>
                  <w:bookmarkEnd w:id="0"/>
                </w:p>
                <w:p w:rsidR="0049765F" w:rsidRDefault="0049765F">
                  <w:pPr>
                    <w:jc w:val="both"/>
                    <w:rPr>
                      <w:color w:val="D3DFEE" w:themeColor="accent1" w:themeTint="3F"/>
                      <w:sz w:val="18"/>
                      <w:szCs w:val="18"/>
                    </w:rPr>
                  </w:pPr>
                </w:p>
              </w:txbxContent>
            </v:textbox>
            <w10:wrap type="square" anchorx="page" anchory="margin"/>
          </v:rect>
        </w:pict>
      </w:r>
    </w:p>
    <w:p w:rsidR="00B83972" w:rsidRPr="0049765F" w:rsidRDefault="00B83972" w:rsidP="0049765F">
      <w:pPr>
        <w:spacing w:after="120" w:line="360" w:lineRule="auto"/>
        <w:rPr>
          <w:rFonts w:asciiTheme="majorHAnsi" w:hAnsiTheme="majorHAnsi"/>
          <w:b/>
          <w:i/>
          <w:color w:val="5F497A" w:themeColor="accent4" w:themeShade="BF"/>
          <w:sz w:val="26"/>
          <w:szCs w:val="26"/>
        </w:rPr>
      </w:pPr>
      <w:r w:rsidRPr="0049765F">
        <w:rPr>
          <w:rFonts w:asciiTheme="majorHAnsi" w:hAnsiTheme="majorHAnsi"/>
          <w:b/>
          <w:i/>
          <w:color w:val="5F497A" w:themeColor="accent4" w:themeShade="BF"/>
          <w:sz w:val="26"/>
          <w:szCs w:val="26"/>
        </w:rPr>
        <w:t xml:space="preserve">Context national </w:t>
      </w:r>
    </w:p>
    <w:p w:rsidR="00B83972" w:rsidRPr="004104BC" w:rsidRDefault="00B83972" w:rsidP="00B83972">
      <w:pPr>
        <w:spacing w:after="120" w:line="360" w:lineRule="auto"/>
        <w:jc w:val="both"/>
        <w:rPr>
          <w:rFonts w:asciiTheme="majorHAnsi" w:hAnsiTheme="majorHAnsi"/>
          <w:b/>
          <w:i/>
          <w:sz w:val="26"/>
          <w:szCs w:val="26"/>
        </w:rPr>
      </w:pPr>
    </w:p>
    <w:p w:rsidR="00B83972" w:rsidRDefault="00B83972" w:rsidP="00B83972">
      <w:pPr>
        <w:spacing w:after="120" w:line="360" w:lineRule="auto"/>
        <w:jc w:val="both"/>
        <w:rPr>
          <w:rFonts w:asciiTheme="majorHAnsi" w:hAnsiTheme="majorHAnsi"/>
          <w:sz w:val="26"/>
          <w:szCs w:val="26"/>
        </w:rPr>
      </w:pPr>
      <w:r w:rsidRPr="000E5853">
        <w:rPr>
          <w:rFonts w:asciiTheme="majorHAnsi" w:hAnsiTheme="majorHAnsi"/>
          <w:color w:val="943634" w:themeColor="accent2" w:themeShade="BF"/>
          <w:sz w:val="26"/>
          <w:szCs w:val="26"/>
        </w:rPr>
        <w:t>Schimbarile in sistemul de asistenta sociala</w:t>
      </w:r>
      <w:r w:rsidRPr="004104BC">
        <w:rPr>
          <w:rFonts w:asciiTheme="majorHAnsi" w:hAnsiTheme="majorHAnsi"/>
          <w:sz w:val="26"/>
          <w:szCs w:val="26"/>
        </w:rPr>
        <w:t xml:space="preserve"> au venit ca o necesitate in conditiile in care modul de rezolvare a problemelor sociale ale persoanelor aflate in nevoie era unul birocratic si puternic institutionalizat. Domeniul asistentei sociale , si in special cel al serviciilor sociale, este unul in care reforma a patruns destul de greoi, fiind realizata la inceput ca raspuns la necesitatea dezinstitutionalizarii, promovata atat pentru respectarea drepturilor persoanelor din institutii, cat si pentru reducerea costurilor si cresterea calitatii serviciilor. </w:t>
      </w:r>
    </w:p>
    <w:p w:rsidR="00B83972" w:rsidRDefault="00B83972" w:rsidP="00B83972">
      <w:pPr>
        <w:spacing w:after="120" w:line="360" w:lineRule="auto"/>
        <w:jc w:val="both"/>
        <w:rPr>
          <w:rFonts w:asciiTheme="majorHAnsi" w:hAnsiTheme="majorHAnsi"/>
          <w:sz w:val="26"/>
          <w:szCs w:val="26"/>
        </w:rPr>
      </w:pPr>
      <w:r w:rsidRPr="000E5853">
        <w:rPr>
          <w:rFonts w:asciiTheme="majorHAnsi" w:hAnsiTheme="majorHAnsi"/>
          <w:color w:val="943634" w:themeColor="accent2" w:themeShade="BF"/>
          <w:sz w:val="26"/>
          <w:szCs w:val="26"/>
        </w:rPr>
        <w:t>Reforma sistemului</w:t>
      </w:r>
      <w:r w:rsidRPr="004104BC">
        <w:rPr>
          <w:rFonts w:asciiTheme="majorHAnsi" w:hAnsiTheme="majorHAnsi"/>
          <w:sz w:val="26"/>
          <w:szCs w:val="26"/>
        </w:rPr>
        <w:t xml:space="preserve"> a presupus, printre altele, dezvoltarea de servicii sociale noi care sa raspunda mai bine nevoilor beneficiarilor, renuntarea la anumite servicii, elaborarea de standarde de calitate pentru servicii. Incepand cu 2001, reforma in domeniul serviciilor de asistenta sociala presupunea descentralizarea si abordarea unitara a problemelor sociale . </w:t>
      </w:r>
    </w:p>
    <w:p w:rsidR="00B83972" w:rsidRDefault="00B83972" w:rsidP="00B83972">
      <w:pPr>
        <w:pStyle w:val="Default"/>
        <w:spacing w:after="120" w:line="360" w:lineRule="auto"/>
        <w:jc w:val="both"/>
        <w:rPr>
          <w:rFonts w:asciiTheme="majorHAnsi" w:hAnsiTheme="majorHAnsi"/>
          <w:sz w:val="26"/>
          <w:szCs w:val="26"/>
        </w:rPr>
      </w:pPr>
      <w:r w:rsidRPr="000E5853">
        <w:rPr>
          <w:rFonts w:asciiTheme="majorHAnsi" w:hAnsiTheme="majorHAnsi"/>
          <w:color w:val="943634" w:themeColor="accent2" w:themeShade="BF"/>
          <w:sz w:val="26"/>
          <w:szCs w:val="26"/>
        </w:rPr>
        <w:t>Elab</w:t>
      </w:r>
      <w:r w:rsidR="00BB2D51">
        <w:rPr>
          <w:rFonts w:asciiTheme="majorHAnsi" w:hAnsiTheme="majorHAnsi"/>
          <w:color w:val="943634" w:themeColor="accent2" w:themeShade="BF"/>
          <w:sz w:val="26"/>
          <w:szCs w:val="26"/>
        </w:rPr>
        <w:t xml:space="preserve">orarea planurilor naţionale şi </w:t>
      </w:r>
      <w:r w:rsidRPr="000E5853">
        <w:rPr>
          <w:rFonts w:asciiTheme="majorHAnsi" w:hAnsiTheme="majorHAnsi"/>
          <w:color w:val="943634" w:themeColor="accent2" w:themeShade="BF"/>
          <w:sz w:val="26"/>
          <w:szCs w:val="26"/>
        </w:rPr>
        <w:t>strategiilor judetene</w:t>
      </w:r>
      <w:r w:rsidRPr="004104BC">
        <w:rPr>
          <w:rFonts w:asciiTheme="majorHAnsi" w:hAnsiTheme="majorHAnsi"/>
          <w:sz w:val="26"/>
          <w:szCs w:val="26"/>
        </w:rPr>
        <w:t xml:space="preserve"> au ca scop promovarea incluziunii sociale şi necesită o coordonare mult mai strânsă între toţi partenerii. Dacă în procesul de elaborare a planurilor există un relativ consens, atunci se va ajunge la un grad mult mai ridicat de atingere a obiectivelor propuse. </w:t>
      </w:r>
    </w:p>
    <w:p w:rsidR="00B83972" w:rsidRPr="004104BC" w:rsidRDefault="00B83972" w:rsidP="00B83972">
      <w:pPr>
        <w:pStyle w:val="Default"/>
        <w:spacing w:after="120" w:line="360" w:lineRule="auto"/>
        <w:jc w:val="both"/>
        <w:rPr>
          <w:rFonts w:asciiTheme="majorHAnsi" w:hAnsiTheme="majorHAnsi"/>
          <w:sz w:val="26"/>
          <w:szCs w:val="26"/>
        </w:rPr>
      </w:pPr>
      <w:r w:rsidRPr="004104BC">
        <w:rPr>
          <w:rFonts w:asciiTheme="majorHAnsi" w:hAnsiTheme="majorHAnsi"/>
          <w:sz w:val="26"/>
          <w:szCs w:val="26"/>
        </w:rPr>
        <w:t xml:space="preserve">În acest sens, cele mai importante </w:t>
      </w:r>
      <w:r w:rsidRPr="0049765F">
        <w:rPr>
          <w:rFonts w:asciiTheme="majorHAnsi" w:hAnsiTheme="majorHAnsi"/>
          <w:color w:val="auto"/>
          <w:sz w:val="26"/>
          <w:szCs w:val="26"/>
        </w:rPr>
        <w:t xml:space="preserve">acţiuni ce pot să contribuie la îmbunătăţirea procesului de incluziune socială </w:t>
      </w:r>
      <w:r w:rsidRPr="004104BC">
        <w:rPr>
          <w:rFonts w:asciiTheme="majorHAnsi" w:hAnsiTheme="majorHAnsi"/>
          <w:sz w:val="26"/>
          <w:szCs w:val="26"/>
        </w:rPr>
        <w:t xml:space="preserve">se pot sintetiza astfel: </w:t>
      </w:r>
    </w:p>
    <w:p w:rsidR="00B83972" w:rsidRPr="004104BC" w:rsidRDefault="00B83972" w:rsidP="00A4295A">
      <w:pPr>
        <w:pStyle w:val="Default"/>
        <w:numPr>
          <w:ilvl w:val="0"/>
          <w:numId w:val="2"/>
        </w:num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creşterea cooperării interinstituţionale</w:t>
      </w:r>
      <w:r w:rsidRPr="004104BC">
        <w:rPr>
          <w:rFonts w:asciiTheme="majorHAnsi" w:hAnsiTheme="majorHAnsi"/>
          <w:sz w:val="26"/>
          <w:szCs w:val="26"/>
        </w:rPr>
        <w:t xml:space="preserve"> în domeniul incluziunii sociale printr-o clară distribuţie a resurselor şi responsabilităţilor; </w:t>
      </w:r>
    </w:p>
    <w:p w:rsidR="00B83972" w:rsidRPr="004104BC" w:rsidRDefault="00B83972" w:rsidP="00A4295A">
      <w:pPr>
        <w:pStyle w:val="Default"/>
        <w:numPr>
          <w:ilvl w:val="0"/>
          <w:numId w:val="2"/>
        </w:num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lastRenderedPageBreak/>
        <w:t>promovarea de dezbateri publice</w:t>
      </w:r>
      <w:r w:rsidRPr="004104BC">
        <w:rPr>
          <w:rFonts w:asciiTheme="majorHAnsi" w:hAnsiTheme="majorHAnsi"/>
          <w:sz w:val="26"/>
          <w:szCs w:val="26"/>
        </w:rPr>
        <w:t xml:space="preserve">, la intervale bine stabilite, privind teme prioritare din domeniul incluziunii sociale, implicând un număr mare de participanţi din toate sferele de activitate, precum şi reprezentanţi ai clasei politice; </w:t>
      </w:r>
    </w:p>
    <w:p w:rsidR="00B83972" w:rsidRPr="004104BC" w:rsidRDefault="00B83972" w:rsidP="00A4295A">
      <w:pPr>
        <w:pStyle w:val="Default"/>
        <w:numPr>
          <w:ilvl w:val="0"/>
          <w:numId w:val="2"/>
        </w:num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dezvoltarea comunitară</w:t>
      </w:r>
      <w:r w:rsidRPr="004104BC">
        <w:rPr>
          <w:rFonts w:asciiTheme="majorHAnsi" w:hAnsiTheme="majorHAnsi"/>
          <w:sz w:val="26"/>
          <w:szCs w:val="26"/>
        </w:rPr>
        <w:t xml:space="preserve"> cu scopul de a susţine </w:t>
      </w:r>
      <w:r w:rsidR="00665A73">
        <w:rPr>
          <w:rFonts w:asciiTheme="majorHAnsi" w:hAnsiTheme="majorHAnsi"/>
          <w:sz w:val="26"/>
          <w:szCs w:val="26"/>
        </w:rPr>
        <w:t xml:space="preserve">comunitatea </w:t>
      </w:r>
      <w:r w:rsidRPr="004104BC">
        <w:rPr>
          <w:rFonts w:asciiTheme="majorHAnsi" w:hAnsiTheme="majorHAnsi"/>
          <w:sz w:val="26"/>
          <w:szCs w:val="26"/>
        </w:rPr>
        <w:t>local</w:t>
      </w:r>
      <w:r w:rsidR="00665A73">
        <w:rPr>
          <w:rFonts w:asciiTheme="majorHAnsi" w:hAnsiTheme="majorHAnsi"/>
          <w:sz w:val="26"/>
          <w:szCs w:val="26"/>
        </w:rPr>
        <w:t>a</w:t>
      </w:r>
      <w:r w:rsidRPr="004104BC">
        <w:rPr>
          <w:rFonts w:asciiTheme="majorHAnsi" w:hAnsiTheme="majorHAnsi"/>
          <w:sz w:val="26"/>
          <w:szCs w:val="26"/>
        </w:rPr>
        <w:t xml:space="preserve"> în dezvoltarea propriului mecanism de elaborare a planurilor de incluziune socială, de a putea evalua nevoile reale cu care se confruntă, precum şi de a avea un mecanism real de evaluare şi monitorizare; </w:t>
      </w:r>
    </w:p>
    <w:p w:rsidR="00B83972" w:rsidRPr="004104BC" w:rsidRDefault="00B83972" w:rsidP="00A4295A">
      <w:pPr>
        <w:pStyle w:val="Default"/>
        <w:numPr>
          <w:ilvl w:val="0"/>
          <w:numId w:val="2"/>
        </w:num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elaborarea de studii şi cercetări</w:t>
      </w:r>
      <w:r w:rsidRPr="004104BC">
        <w:rPr>
          <w:rFonts w:asciiTheme="majorHAnsi" w:hAnsiTheme="majorHAnsi"/>
          <w:sz w:val="26"/>
          <w:szCs w:val="26"/>
        </w:rPr>
        <w:t xml:space="preserve"> prin care să se analizeze situaţia curentă şi să se elaboreze recomandări pe teme prioritare din domeniul incluziunii sociale, identificate la nivel naţional; </w:t>
      </w:r>
    </w:p>
    <w:p w:rsidR="00B83972" w:rsidRPr="004104BC" w:rsidRDefault="00B83972" w:rsidP="00A4295A">
      <w:pPr>
        <w:pStyle w:val="ListParagraph"/>
        <w:numPr>
          <w:ilvl w:val="0"/>
          <w:numId w:val="2"/>
        </w:numPr>
        <w:spacing w:after="120" w:line="360" w:lineRule="auto"/>
        <w:jc w:val="both"/>
        <w:rPr>
          <w:rFonts w:asciiTheme="majorHAnsi" w:hAnsiTheme="majorHAnsi" w:cs="Times New Roman"/>
          <w:color w:val="000000"/>
          <w:sz w:val="26"/>
          <w:szCs w:val="26"/>
        </w:rPr>
      </w:pPr>
      <w:r w:rsidRPr="000E5853">
        <w:rPr>
          <w:rFonts w:asciiTheme="majorHAnsi" w:hAnsiTheme="majorHAnsi" w:cs="Times New Roman"/>
          <w:i/>
          <w:color w:val="943634" w:themeColor="accent2" w:themeShade="BF"/>
          <w:sz w:val="26"/>
          <w:szCs w:val="26"/>
        </w:rPr>
        <w:t>organizarea de sesiuni de formare a personalului</w:t>
      </w:r>
      <w:r w:rsidRPr="004104BC">
        <w:rPr>
          <w:rFonts w:asciiTheme="majorHAnsi" w:hAnsiTheme="majorHAnsi" w:cs="Times New Roman"/>
          <w:color w:val="000000"/>
          <w:sz w:val="26"/>
          <w:szCs w:val="26"/>
        </w:rPr>
        <w:t xml:space="preserve"> din administraţi</w:t>
      </w:r>
      <w:r w:rsidR="00665A73">
        <w:rPr>
          <w:rFonts w:asciiTheme="majorHAnsi" w:hAnsiTheme="majorHAnsi" w:cs="Times New Roman"/>
          <w:color w:val="000000"/>
          <w:sz w:val="26"/>
          <w:szCs w:val="26"/>
        </w:rPr>
        <w:t>a publica</w:t>
      </w:r>
      <w:r w:rsidRPr="004104BC">
        <w:rPr>
          <w:rFonts w:asciiTheme="majorHAnsi" w:hAnsiTheme="majorHAnsi" w:cs="Times New Roman"/>
          <w:color w:val="000000"/>
          <w:sz w:val="26"/>
          <w:szCs w:val="26"/>
        </w:rPr>
        <w:t xml:space="preserve"> local</w:t>
      </w:r>
      <w:r w:rsidR="00665A73">
        <w:rPr>
          <w:rFonts w:asciiTheme="majorHAnsi" w:hAnsiTheme="majorHAnsi" w:cs="Times New Roman"/>
          <w:color w:val="000000"/>
          <w:sz w:val="26"/>
          <w:szCs w:val="26"/>
        </w:rPr>
        <w:t>a</w:t>
      </w:r>
      <w:r w:rsidRPr="004104BC">
        <w:rPr>
          <w:rFonts w:asciiTheme="majorHAnsi" w:hAnsiTheme="majorHAnsi" w:cs="Times New Roman"/>
          <w:color w:val="000000"/>
          <w:sz w:val="26"/>
          <w:szCs w:val="26"/>
        </w:rPr>
        <w:t xml:space="preserve"> care a</w:t>
      </w:r>
      <w:r w:rsidR="00665A73">
        <w:rPr>
          <w:rFonts w:asciiTheme="majorHAnsi" w:hAnsiTheme="majorHAnsi" w:cs="Times New Roman"/>
          <w:color w:val="000000"/>
          <w:sz w:val="26"/>
          <w:szCs w:val="26"/>
        </w:rPr>
        <w:t>re</w:t>
      </w:r>
      <w:r w:rsidRPr="004104BC">
        <w:rPr>
          <w:rFonts w:asciiTheme="majorHAnsi" w:hAnsiTheme="majorHAnsi" w:cs="Times New Roman"/>
          <w:color w:val="000000"/>
          <w:sz w:val="26"/>
          <w:szCs w:val="26"/>
        </w:rPr>
        <w:t xml:space="preserve"> responsabilităţi în promovarea incluziunii sociale.</w:t>
      </w:r>
    </w:p>
    <w:p w:rsidR="00B83972" w:rsidRDefault="00B83972" w:rsidP="00B83972">
      <w:pPr>
        <w:pStyle w:val="Default"/>
        <w:spacing w:after="120" w:line="360" w:lineRule="auto"/>
        <w:jc w:val="both"/>
        <w:rPr>
          <w:rFonts w:asciiTheme="majorHAnsi" w:hAnsiTheme="majorHAnsi"/>
          <w:b/>
          <w:bCs/>
          <w:i/>
          <w:color w:val="943634" w:themeColor="accent2" w:themeShade="BF"/>
          <w:sz w:val="26"/>
          <w:szCs w:val="26"/>
        </w:rPr>
      </w:pPr>
    </w:p>
    <w:p w:rsidR="009F559A" w:rsidRPr="00C61394" w:rsidRDefault="009F559A" w:rsidP="009F559A">
      <w:pPr>
        <w:spacing w:after="120" w:line="360" w:lineRule="auto"/>
        <w:rPr>
          <w:rFonts w:asciiTheme="majorHAnsi" w:hAnsiTheme="majorHAnsi"/>
          <w:b/>
          <w:i/>
          <w:color w:val="5F497A" w:themeColor="accent4" w:themeShade="BF"/>
          <w:sz w:val="26"/>
          <w:szCs w:val="26"/>
        </w:rPr>
      </w:pPr>
      <w:r w:rsidRPr="00C61394">
        <w:rPr>
          <w:rFonts w:asciiTheme="majorHAnsi" w:hAnsiTheme="majorHAnsi"/>
          <w:b/>
          <w:i/>
          <w:color w:val="5F497A" w:themeColor="accent4" w:themeShade="BF"/>
          <w:sz w:val="26"/>
          <w:szCs w:val="26"/>
        </w:rPr>
        <w:t xml:space="preserve">Context judetean </w:t>
      </w:r>
    </w:p>
    <w:p w:rsidR="009F559A" w:rsidRDefault="009F559A" w:rsidP="009F559A">
      <w:pPr>
        <w:autoSpaceDE w:val="0"/>
        <w:autoSpaceDN w:val="0"/>
        <w:adjustRightInd w:val="0"/>
        <w:spacing w:after="120" w:line="360" w:lineRule="auto"/>
        <w:jc w:val="both"/>
        <w:rPr>
          <w:rFonts w:asciiTheme="majorHAnsi" w:hAnsiTheme="majorHAnsi" w:cs="TimesNewRoman"/>
          <w:sz w:val="26"/>
          <w:szCs w:val="26"/>
        </w:rPr>
      </w:pPr>
      <w:r w:rsidRPr="000E5853">
        <w:rPr>
          <w:rFonts w:asciiTheme="majorHAnsi" w:hAnsiTheme="majorHAnsi" w:cs="TimesNewRoman"/>
          <w:sz w:val="26"/>
          <w:szCs w:val="26"/>
        </w:rPr>
        <w:t xml:space="preserve">Orice strategie menita sa deserveasca o comunitate are nevoie in primul rand de o </w:t>
      </w:r>
      <w:r w:rsidRPr="0049765F">
        <w:rPr>
          <w:rFonts w:asciiTheme="majorHAnsi" w:hAnsiTheme="majorHAnsi" w:cs="TimesNewRoman"/>
          <w:sz w:val="26"/>
          <w:szCs w:val="26"/>
        </w:rPr>
        <w:t>evaluare a structurii si starii populatiei</w:t>
      </w:r>
      <w:r w:rsidRPr="000E5853">
        <w:rPr>
          <w:rFonts w:asciiTheme="majorHAnsi" w:hAnsiTheme="majorHAnsi" w:cs="TimesNewRoman"/>
          <w:sz w:val="26"/>
          <w:szCs w:val="26"/>
        </w:rPr>
        <w:t xml:space="preserve"> pentru a evidentia probleme, zone in care este necesara o interventie, evolutii neasteptate care pot influenta viata economica si sociala. Profilul socio-demografic al comunitatii aduce un diagnostic pe ceea ce inseamna caracteristicile la nivel macro ale populatiei si implicarile acesteia.   </w:t>
      </w:r>
    </w:p>
    <w:p w:rsidR="0049765F" w:rsidRDefault="0049765F" w:rsidP="009F559A">
      <w:pPr>
        <w:autoSpaceDE w:val="0"/>
        <w:autoSpaceDN w:val="0"/>
        <w:adjustRightInd w:val="0"/>
        <w:spacing w:after="120" w:line="360" w:lineRule="auto"/>
        <w:jc w:val="both"/>
        <w:rPr>
          <w:rFonts w:asciiTheme="majorHAnsi" w:hAnsiTheme="majorHAnsi" w:cs="TimesNewRoman"/>
          <w:sz w:val="26"/>
          <w:szCs w:val="26"/>
        </w:rPr>
      </w:pPr>
    </w:p>
    <w:p w:rsidR="0049765F" w:rsidRDefault="009F559A" w:rsidP="009F559A">
      <w:pPr>
        <w:autoSpaceDE w:val="0"/>
        <w:autoSpaceDN w:val="0"/>
        <w:adjustRightInd w:val="0"/>
        <w:spacing w:after="120" w:line="360" w:lineRule="auto"/>
        <w:jc w:val="both"/>
        <w:rPr>
          <w:rFonts w:asciiTheme="majorHAnsi" w:hAnsiTheme="majorHAnsi" w:cs="TimesNewRoman"/>
          <w:sz w:val="26"/>
          <w:szCs w:val="26"/>
        </w:rPr>
      </w:pPr>
      <w:r w:rsidRPr="000E5853">
        <w:rPr>
          <w:rFonts w:asciiTheme="majorHAnsi" w:hAnsiTheme="majorHAnsi" w:cs="TimesNewRoman"/>
          <w:sz w:val="26"/>
          <w:szCs w:val="26"/>
        </w:rPr>
        <w:t xml:space="preserve">In context regional, </w:t>
      </w:r>
      <w:r w:rsidRPr="000E5853">
        <w:rPr>
          <w:rFonts w:asciiTheme="majorHAnsi" w:hAnsiTheme="majorHAnsi" w:cs="TimesNewRoman"/>
          <w:color w:val="943634" w:themeColor="accent2" w:themeShade="BF"/>
          <w:sz w:val="26"/>
          <w:szCs w:val="26"/>
        </w:rPr>
        <w:t>judetul Braila</w:t>
      </w:r>
      <w:r w:rsidRPr="000E5853">
        <w:rPr>
          <w:rFonts w:asciiTheme="majorHAnsi" w:hAnsiTheme="majorHAnsi" w:cs="TimesNewRoman"/>
          <w:sz w:val="26"/>
          <w:szCs w:val="26"/>
        </w:rPr>
        <w:t xml:space="preserve"> reprezinta </w:t>
      </w:r>
      <w:r w:rsidRPr="007463DA">
        <w:rPr>
          <w:rFonts w:asciiTheme="majorHAnsi" w:hAnsiTheme="majorHAnsi" w:cs="TimesNewRoman"/>
          <w:b/>
          <w:color w:val="943634" w:themeColor="accent2" w:themeShade="BF"/>
          <w:sz w:val="26"/>
          <w:szCs w:val="26"/>
        </w:rPr>
        <w:t>13,3%</w:t>
      </w:r>
      <w:r w:rsidRPr="000E5853">
        <w:rPr>
          <w:rFonts w:asciiTheme="majorHAnsi" w:hAnsiTheme="majorHAnsi" w:cs="TimesNewRoman"/>
          <w:sz w:val="26"/>
          <w:szCs w:val="26"/>
        </w:rPr>
        <w:t xml:space="preserve"> din suprafata Regiunii Sud-Est si 13,0% din populatia totala a regiunii. In context national, judetul se afla in treimea inferioara a clasamentului din punct de vedere al suprafetei (locul 32) si al populatiei totale. </w:t>
      </w:r>
    </w:p>
    <w:p w:rsidR="009F559A" w:rsidRDefault="009F559A" w:rsidP="009F559A">
      <w:pPr>
        <w:autoSpaceDE w:val="0"/>
        <w:autoSpaceDN w:val="0"/>
        <w:adjustRightInd w:val="0"/>
        <w:spacing w:after="120" w:line="360" w:lineRule="auto"/>
        <w:jc w:val="both"/>
        <w:rPr>
          <w:rFonts w:asciiTheme="majorHAnsi" w:hAnsiTheme="majorHAnsi" w:cs="TimesNewRoman"/>
          <w:sz w:val="26"/>
          <w:szCs w:val="26"/>
        </w:rPr>
      </w:pPr>
      <w:r w:rsidRPr="000E5853">
        <w:rPr>
          <w:rFonts w:asciiTheme="majorHAnsi" w:hAnsiTheme="majorHAnsi" w:cs="TimesNewRoman"/>
          <w:sz w:val="26"/>
          <w:szCs w:val="26"/>
        </w:rPr>
        <w:t>Populatia totala a judetului Braila inregistra in anul 20</w:t>
      </w:r>
      <w:r>
        <w:rPr>
          <w:rFonts w:asciiTheme="majorHAnsi" w:hAnsiTheme="majorHAnsi" w:cs="TimesNewRoman"/>
          <w:sz w:val="26"/>
          <w:szCs w:val="26"/>
        </w:rPr>
        <w:t>1</w:t>
      </w:r>
      <w:r w:rsidR="00377883">
        <w:rPr>
          <w:rFonts w:asciiTheme="majorHAnsi" w:hAnsiTheme="majorHAnsi" w:cs="TimesNewRoman"/>
          <w:sz w:val="26"/>
          <w:szCs w:val="26"/>
        </w:rPr>
        <w:t>8</w:t>
      </w:r>
      <w:r w:rsidRPr="000E5853">
        <w:rPr>
          <w:rFonts w:asciiTheme="majorHAnsi" w:hAnsiTheme="majorHAnsi" w:cs="TimesNewRoman"/>
          <w:sz w:val="26"/>
          <w:szCs w:val="26"/>
        </w:rPr>
        <w:t xml:space="preserve"> </w:t>
      </w:r>
      <w:r w:rsidRPr="007463DA">
        <w:rPr>
          <w:rFonts w:asciiTheme="majorHAnsi" w:hAnsiTheme="majorHAnsi" w:cs="TimesNewRoman"/>
          <w:b/>
          <w:color w:val="943634" w:themeColor="accent2" w:themeShade="BF"/>
          <w:sz w:val="26"/>
          <w:szCs w:val="26"/>
        </w:rPr>
        <w:t>3</w:t>
      </w:r>
      <w:r w:rsidR="00377883">
        <w:rPr>
          <w:rFonts w:asciiTheme="majorHAnsi" w:hAnsiTheme="majorHAnsi" w:cs="TimesNewRoman"/>
          <w:b/>
          <w:color w:val="943634" w:themeColor="accent2" w:themeShade="BF"/>
          <w:sz w:val="26"/>
          <w:szCs w:val="26"/>
        </w:rPr>
        <w:t>46</w:t>
      </w:r>
      <w:r w:rsidRPr="007463DA">
        <w:rPr>
          <w:rFonts w:asciiTheme="majorHAnsi" w:hAnsiTheme="majorHAnsi" w:cs="TimesNewRoman"/>
          <w:b/>
          <w:color w:val="943634" w:themeColor="accent2" w:themeShade="BF"/>
          <w:sz w:val="26"/>
          <w:szCs w:val="26"/>
        </w:rPr>
        <w:t>.</w:t>
      </w:r>
      <w:r w:rsidR="00377883">
        <w:rPr>
          <w:rFonts w:asciiTheme="majorHAnsi" w:hAnsiTheme="majorHAnsi" w:cs="TimesNewRoman"/>
          <w:b/>
          <w:color w:val="943634" w:themeColor="accent2" w:themeShade="BF"/>
          <w:sz w:val="26"/>
          <w:szCs w:val="26"/>
        </w:rPr>
        <w:t>773</w:t>
      </w:r>
      <w:r w:rsidRPr="000E5853">
        <w:rPr>
          <w:rFonts w:asciiTheme="majorHAnsi" w:hAnsiTheme="majorHAnsi" w:cs="TimesNewRoman"/>
          <w:sz w:val="26"/>
          <w:szCs w:val="26"/>
        </w:rPr>
        <w:t xml:space="preserve"> locuitori, fata de </w:t>
      </w:r>
      <w:r>
        <w:rPr>
          <w:rFonts w:asciiTheme="majorHAnsi" w:hAnsiTheme="majorHAnsi" w:cs="TimesNewRoman"/>
          <w:sz w:val="26"/>
          <w:szCs w:val="26"/>
        </w:rPr>
        <w:t>3</w:t>
      </w:r>
      <w:r w:rsidR="00377883">
        <w:rPr>
          <w:rFonts w:asciiTheme="majorHAnsi" w:hAnsiTheme="majorHAnsi" w:cs="TimesNewRoman"/>
          <w:sz w:val="26"/>
          <w:szCs w:val="26"/>
        </w:rPr>
        <w:t>21.212</w:t>
      </w:r>
      <w:r w:rsidRPr="000E5853">
        <w:rPr>
          <w:rFonts w:asciiTheme="majorHAnsi" w:hAnsiTheme="majorHAnsi" w:cs="TimesNewRoman"/>
          <w:sz w:val="26"/>
          <w:szCs w:val="26"/>
        </w:rPr>
        <w:t xml:space="preserve"> locuitori in 20</w:t>
      </w:r>
      <w:r w:rsidR="00377883">
        <w:rPr>
          <w:rFonts w:asciiTheme="majorHAnsi" w:hAnsiTheme="majorHAnsi" w:cs="TimesNewRoman"/>
          <w:sz w:val="26"/>
          <w:szCs w:val="26"/>
        </w:rPr>
        <w:t>13</w:t>
      </w:r>
      <w:r w:rsidRPr="000E5853">
        <w:rPr>
          <w:rFonts w:asciiTheme="majorHAnsi" w:hAnsiTheme="majorHAnsi" w:cs="TimesNewRoman"/>
          <w:sz w:val="26"/>
          <w:szCs w:val="26"/>
        </w:rPr>
        <w:t xml:space="preserve">. Cea mai mare pondere in structura pe grupe de vârsta a populatiei, o reprezinta persoanele cu vârste intre </w:t>
      </w:r>
      <w:r>
        <w:rPr>
          <w:rFonts w:asciiTheme="majorHAnsi" w:hAnsiTheme="majorHAnsi" w:cs="TimesNewRoman"/>
          <w:sz w:val="26"/>
          <w:szCs w:val="26"/>
        </w:rPr>
        <w:t>39</w:t>
      </w:r>
      <w:r w:rsidRPr="000E5853">
        <w:rPr>
          <w:rFonts w:asciiTheme="majorHAnsi" w:hAnsiTheme="majorHAnsi" w:cs="TimesNewRoman"/>
          <w:sz w:val="26"/>
          <w:szCs w:val="26"/>
        </w:rPr>
        <w:t xml:space="preserve"> si </w:t>
      </w:r>
      <w:r>
        <w:rPr>
          <w:rFonts w:asciiTheme="majorHAnsi" w:hAnsiTheme="majorHAnsi" w:cs="TimesNewRoman"/>
          <w:sz w:val="26"/>
          <w:szCs w:val="26"/>
        </w:rPr>
        <w:t>64</w:t>
      </w:r>
      <w:r w:rsidRPr="000E5853">
        <w:rPr>
          <w:rFonts w:asciiTheme="majorHAnsi" w:hAnsiTheme="majorHAnsi" w:cs="TimesNewRoman"/>
          <w:sz w:val="26"/>
          <w:szCs w:val="26"/>
        </w:rPr>
        <w:t xml:space="preserve"> de ani, care </w:t>
      </w:r>
      <w:r w:rsidRPr="000E5853">
        <w:rPr>
          <w:rFonts w:asciiTheme="majorHAnsi" w:hAnsiTheme="majorHAnsi" w:cs="TimesNewRoman"/>
          <w:sz w:val="26"/>
          <w:szCs w:val="26"/>
        </w:rPr>
        <w:lastRenderedPageBreak/>
        <w:t xml:space="preserve">inregistreaza un trend ascendent in ultimii </w:t>
      </w:r>
      <w:r>
        <w:rPr>
          <w:rFonts w:asciiTheme="majorHAnsi" w:hAnsiTheme="majorHAnsi" w:cs="TimesNewRoman"/>
          <w:sz w:val="26"/>
          <w:szCs w:val="26"/>
        </w:rPr>
        <w:t>5</w:t>
      </w:r>
      <w:r w:rsidRPr="000E5853">
        <w:rPr>
          <w:rFonts w:asciiTheme="majorHAnsi" w:hAnsiTheme="majorHAnsi" w:cs="TimesNewRoman"/>
          <w:sz w:val="26"/>
          <w:szCs w:val="26"/>
        </w:rPr>
        <w:t xml:space="preserve"> ani. Populatia sub 20 de ani inregistreaza o scadere accentuata in 20</w:t>
      </w:r>
      <w:r>
        <w:rPr>
          <w:rFonts w:asciiTheme="majorHAnsi" w:hAnsiTheme="majorHAnsi" w:cs="TimesNewRoman"/>
          <w:sz w:val="26"/>
          <w:szCs w:val="26"/>
        </w:rPr>
        <w:t>1</w:t>
      </w:r>
      <w:r w:rsidR="00377883">
        <w:rPr>
          <w:rFonts w:asciiTheme="majorHAnsi" w:hAnsiTheme="majorHAnsi" w:cs="TimesNewRoman"/>
          <w:sz w:val="26"/>
          <w:szCs w:val="26"/>
        </w:rPr>
        <w:t>8</w:t>
      </w:r>
      <w:r w:rsidRPr="000E5853">
        <w:rPr>
          <w:rFonts w:asciiTheme="majorHAnsi" w:hAnsiTheme="majorHAnsi" w:cs="TimesNewRoman"/>
          <w:sz w:val="26"/>
          <w:szCs w:val="26"/>
        </w:rPr>
        <w:t xml:space="preserve"> fata de 20</w:t>
      </w:r>
      <w:r w:rsidR="00377883">
        <w:rPr>
          <w:rFonts w:asciiTheme="majorHAnsi" w:hAnsiTheme="majorHAnsi" w:cs="TimesNewRoman"/>
          <w:sz w:val="26"/>
          <w:szCs w:val="26"/>
        </w:rPr>
        <w:t>13</w:t>
      </w:r>
      <w:r>
        <w:rPr>
          <w:rFonts w:asciiTheme="majorHAnsi" w:hAnsiTheme="majorHAnsi" w:cs="TimesNewRoman"/>
          <w:sz w:val="26"/>
          <w:szCs w:val="26"/>
        </w:rPr>
        <w:t xml:space="preserve"> , in 201</w:t>
      </w:r>
      <w:r w:rsidR="00377883">
        <w:rPr>
          <w:rFonts w:asciiTheme="majorHAnsi" w:hAnsiTheme="majorHAnsi" w:cs="TimesNewRoman"/>
          <w:sz w:val="26"/>
          <w:szCs w:val="26"/>
        </w:rPr>
        <w:t>8</w:t>
      </w:r>
      <w:r>
        <w:rPr>
          <w:rFonts w:asciiTheme="majorHAnsi" w:hAnsiTheme="majorHAnsi" w:cs="TimesNewRoman"/>
          <w:sz w:val="26"/>
          <w:szCs w:val="26"/>
        </w:rPr>
        <w:t xml:space="preserve"> inregistrandu-se </w:t>
      </w:r>
      <w:r w:rsidRPr="007463DA">
        <w:rPr>
          <w:rFonts w:asciiTheme="majorHAnsi" w:hAnsiTheme="majorHAnsi" w:cs="TimesNewRoman"/>
          <w:b/>
          <w:color w:val="943634" w:themeColor="accent2" w:themeShade="BF"/>
          <w:sz w:val="26"/>
          <w:szCs w:val="26"/>
        </w:rPr>
        <w:t>6</w:t>
      </w:r>
      <w:r w:rsidR="00377883">
        <w:rPr>
          <w:rFonts w:asciiTheme="majorHAnsi" w:hAnsiTheme="majorHAnsi" w:cs="TimesNewRoman"/>
          <w:b/>
          <w:color w:val="943634" w:themeColor="accent2" w:themeShade="BF"/>
          <w:sz w:val="26"/>
          <w:szCs w:val="26"/>
        </w:rPr>
        <w:t>0</w:t>
      </w:r>
      <w:r w:rsidRPr="007463DA">
        <w:rPr>
          <w:rFonts w:asciiTheme="majorHAnsi" w:hAnsiTheme="majorHAnsi" w:cs="TimesNewRoman"/>
          <w:b/>
          <w:color w:val="943634" w:themeColor="accent2" w:themeShade="BF"/>
          <w:sz w:val="26"/>
          <w:szCs w:val="26"/>
        </w:rPr>
        <w:t>.1</w:t>
      </w:r>
      <w:r w:rsidR="00377883">
        <w:rPr>
          <w:rFonts w:asciiTheme="majorHAnsi" w:hAnsiTheme="majorHAnsi" w:cs="TimesNewRoman"/>
          <w:b/>
          <w:color w:val="943634" w:themeColor="accent2" w:themeShade="BF"/>
          <w:sz w:val="26"/>
          <w:szCs w:val="26"/>
        </w:rPr>
        <w:t>12</w:t>
      </w:r>
      <w:r>
        <w:rPr>
          <w:rFonts w:asciiTheme="majorHAnsi" w:hAnsiTheme="majorHAnsi" w:cs="TimesNewRoman"/>
          <w:sz w:val="26"/>
          <w:szCs w:val="26"/>
        </w:rPr>
        <w:t xml:space="preserve"> de persoane sub varsta de 20 de ani </w:t>
      </w:r>
      <w:r w:rsidRPr="000E5853">
        <w:rPr>
          <w:rFonts w:asciiTheme="majorHAnsi" w:hAnsiTheme="majorHAnsi" w:cs="TimesNewRoman"/>
          <w:sz w:val="26"/>
          <w:szCs w:val="26"/>
        </w:rPr>
        <w:t xml:space="preserve">. </w:t>
      </w:r>
    </w:p>
    <w:p w:rsidR="0049765F" w:rsidRPr="00445457" w:rsidRDefault="0049765F" w:rsidP="009F559A">
      <w:pPr>
        <w:autoSpaceDE w:val="0"/>
        <w:autoSpaceDN w:val="0"/>
        <w:adjustRightInd w:val="0"/>
        <w:spacing w:after="120" w:line="360" w:lineRule="auto"/>
        <w:jc w:val="both"/>
        <w:rPr>
          <w:rFonts w:asciiTheme="majorHAnsi" w:hAnsiTheme="majorHAnsi" w:cs="TimesNewRoman"/>
          <w:sz w:val="26"/>
          <w:szCs w:val="26"/>
        </w:rPr>
      </w:pPr>
    </w:p>
    <w:tbl>
      <w:tblPr>
        <w:tblW w:w="9053" w:type="dxa"/>
        <w:tblInd w:w="93" w:type="dxa"/>
        <w:tblLook w:val="04A0"/>
      </w:tblPr>
      <w:tblGrid>
        <w:gridCol w:w="1360"/>
        <w:gridCol w:w="1126"/>
        <w:gridCol w:w="834"/>
        <w:gridCol w:w="947"/>
        <w:gridCol w:w="947"/>
        <w:gridCol w:w="998"/>
        <w:gridCol w:w="947"/>
        <w:gridCol w:w="947"/>
        <w:gridCol w:w="947"/>
      </w:tblGrid>
      <w:tr w:rsidR="006A3132" w:rsidRPr="001D1128" w:rsidTr="009655DF">
        <w:trPr>
          <w:trHeight w:val="480"/>
        </w:trPr>
        <w:tc>
          <w:tcPr>
            <w:tcW w:w="9053" w:type="dxa"/>
            <w:gridSpan w:val="9"/>
            <w:tcBorders>
              <w:top w:val="nil"/>
              <w:left w:val="nil"/>
              <w:bottom w:val="single" w:sz="4" w:space="0" w:color="auto"/>
              <w:right w:val="nil"/>
            </w:tcBorders>
            <w:shd w:val="clear" w:color="auto" w:fill="auto"/>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POPULATIA DUPA DOMICILIU la 1 iulie pe grupe de varsta si sexe</w:t>
            </w:r>
          </w:p>
        </w:tc>
      </w:tr>
      <w:tr w:rsidR="006A3132" w:rsidRPr="001D1128" w:rsidTr="009655DF">
        <w:trPr>
          <w:trHeight w:val="300"/>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Varste si grupe de varsta</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Sexe</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Judet</w:t>
            </w:r>
          </w:p>
        </w:tc>
        <w:tc>
          <w:tcPr>
            <w:tcW w:w="5733" w:type="dxa"/>
            <w:gridSpan w:val="6"/>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Ani</w:t>
            </w:r>
          </w:p>
        </w:tc>
      </w:tr>
      <w:tr w:rsidR="006A3132" w:rsidRPr="001D1128" w:rsidTr="009655DF">
        <w:trPr>
          <w:trHeight w:val="255"/>
        </w:trPr>
        <w:tc>
          <w:tcPr>
            <w:tcW w:w="1360" w:type="dxa"/>
            <w:vMerge/>
            <w:tcBorders>
              <w:top w:val="nil"/>
              <w:left w:val="single" w:sz="4" w:space="0" w:color="auto"/>
              <w:bottom w:val="single" w:sz="4" w:space="0" w:color="auto"/>
              <w:right w:val="single" w:sz="4" w:space="0" w:color="auto"/>
            </w:tcBorders>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p>
        </w:tc>
        <w:tc>
          <w:tcPr>
            <w:tcW w:w="1126" w:type="dxa"/>
            <w:vMerge/>
            <w:tcBorders>
              <w:top w:val="nil"/>
              <w:left w:val="single" w:sz="4" w:space="0" w:color="auto"/>
              <w:bottom w:val="single" w:sz="4" w:space="0" w:color="auto"/>
              <w:right w:val="single" w:sz="4" w:space="0" w:color="auto"/>
            </w:tcBorders>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p>
        </w:tc>
        <w:tc>
          <w:tcPr>
            <w:tcW w:w="834" w:type="dxa"/>
            <w:vMerge/>
            <w:tcBorders>
              <w:top w:val="nil"/>
              <w:left w:val="single" w:sz="4" w:space="0" w:color="auto"/>
              <w:bottom w:val="single" w:sz="4" w:space="0" w:color="auto"/>
              <w:right w:val="single" w:sz="4" w:space="0" w:color="auto"/>
            </w:tcBorders>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p>
        </w:tc>
        <w:tc>
          <w:tcPr>
            <w:tcW w:w="947"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2013</w:t>
            </w:r>
          </w:p>
        </w:tc>
        <w:tc>
          <w:tcPr>
            <w:tcW w:w="947"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2014</w:t>
            </w:r>
          </w:p>
        </w:tc>
        <w:tc>
          <w:tcPr>
            <w:tcW w:w="998"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2015</w:t>
            </w:r>
          </w:p>
        </w:tc>
        <w:tc>
          <w:tcPr>
            <w:tcW w:w="947"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2016</w:t>
            </w:r>
          </w:p>
        </w:tc>
        <w:tc>
          <w:tcPr>
            <w:tcW w:w="947"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2017</w:t>
            </w:r>
          </w:p>
        </w:tc>
        <w:tc>
          <w:tcPr>
            <w:tcW w:w="947"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2018</w:t>
            </w:r>
          </w:p>
        </w:tc>
      </w:tr>
      <w:tr w:rsidR="006A3132" w:rsidRPr="001D1128" w:rsidTr="009655DF">
        <w:trPr>
          <w:trHeight w:val="300"/>
        </w:trPr>
        <w:tc>
          <w:tcPr>
            <w:tcW w:w="1360" w:type="dxa"/>
            <w:vMerge/>
            <w:tcBorders>
              <w:top w:val="nil"/>
              <w:left w:val="single" w:sz="4" w:space="0" w:color="auto"/>
              <w:bottom w:val="single" w:sz="4" w:space="0" w:color="auto"/>
              <w:right w:val="single" w:sz="4" w:space="0" w:color="auto"/>
            </w:tcBorders>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p>
        </w:tc>
        <w:tc>
          <w:tcPr>
            <w:tcW w:w="1126" w:type="dxa"/>
            <w:vMerge/>
            <w:tcBorders>
              <w:top w:val="nil"/>
              <w:left w:val="single" w:sz="4" w:space="0" w:color="auto"/>
              <w:bottom w:val="single" w:sz="4" w:space="0" w:color="auto"/>
              <w:right w:val="single" w:sz="4" w:space="0" w:color="auto"/>
            </w:tcBorders>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p>
        </w:tc>
        <w:tc>
          <w:tcPr>
            <w:tcW w:w="834" w:type="dxa"/>
            <w:vMerge/>
            <w:tcBorders>
              <w:top w:val="nil"/>
              <w:left w:val="single" w:sz="4" w:space="0" w:color="auto"/>
              <w:bottom w:val="single" w:sz="4" w:space="0" w:color="auto"/>
              <w:right w:val="single" w:sz="4" w:space="0" w:color="auto"/>
            </w:tcBorders>
            <w:vAlign w:val="center"/>
            <w:hideMark/>
          </w:tcPr>
          <w:p w:rsidR="006A3132" w:rsidRPr="001D1128" w:rsidRDefault="006A3132" w:rsidP="001D1128">
            <w:pPr>
              <w:spacing w:after="0"/>
              <w:rPr>
                <w:rFonts w:asciiTheme="majorHAnsi" w:eastAsia="Times New Roman" w:hAnsiTheme="majorHAnsi" w:cs="Times New Roman"/>
                <w:b/>
                <w:bCs/>
                <w:color w:val="000000"/>
                <w:lang w:eastAsia="ro-RO"/>
              </w:rPr>
            </w:pPr>
          </w:p>
        </w:tc>
        <w:tc>
          <w:tcPr>
            <w:tcW w:w="5733" w:type="dxa"/>
            <w:gridSpan w:val="6"/>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UM: Numar persoane</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364644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361218</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358113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354467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350924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346773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177199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175435</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173786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171965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170186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168089</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187445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185783</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184327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182502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180738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178684</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0- 4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14318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13343</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12910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12575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12531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12239</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7441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6918</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6607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6401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6358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6221</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6877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6425</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6303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6174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6173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6018</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5- 9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16876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16686</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16386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15751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15033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14332</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8627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8609</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8462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8161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7786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7423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8249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8077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7924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7590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7247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6909</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10-14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17096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17037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16961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16868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16937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16708</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8810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8727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8693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8624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8660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8557</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8286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8310</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8268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8244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8277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8151</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15-19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17800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17374</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17300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17191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17049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16833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9154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8973</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8954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8915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8858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8685</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8646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8401</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8346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8276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8191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8148</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20-24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23605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21415</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19056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18492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17746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17458</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12127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10945</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9698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9477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9074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8998</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11478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10470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9358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9015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8672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8460</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25-29 ani</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27077</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28064</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28429</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26839</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24554</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22017</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13940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14523</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14717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13844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12755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11451</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13137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13541</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13712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12995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11799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10566</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30-34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26748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24941</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24137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23609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24418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25383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13809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12897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12563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12325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12672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13130</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12939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12044</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11574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11284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11746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12253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35-39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31807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31864</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30875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29468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27722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25876</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16428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16407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15798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15029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14129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13312</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15379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15457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15077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14439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13593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12564</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40-44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30992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29249</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29070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29791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30451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31019</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15749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14918</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14893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15378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15722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15989</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15243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14331</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14177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14413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14729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15030</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45-49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24691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28296</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31065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33378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34904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30162</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12215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14114</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15564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16703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17507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15227</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12476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14182</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15501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16675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17397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14935</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50-54 ani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22897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21425</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20317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18655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18182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23801</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lastRenderedPageBreak/>
              <w: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11393</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10579</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9952</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9170</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8952</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11673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11504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10846</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10365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9485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9230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12128</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55-59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27007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27009</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25596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24441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23000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21706</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12960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13005</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12436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11921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11189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10572</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14047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14004</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13160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12520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11811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11134</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60-64 ani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24150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23729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24102</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24675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24953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24983</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11029</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10868</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11010</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11291</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11499</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11577</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13121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12861</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13092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13384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13454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13406</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65-69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15044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16586</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18227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19544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20545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21807</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6543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7252</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8044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8603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9013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9534</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8501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9334</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10183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10941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11532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12273</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70-74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15475</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14530</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943634" w:themeColor="accent2" w:themeShade="BF"/>
                <w:lang w:eastAsia="ro-RO"/>
              </w:rPr>
            </w:pPr>
            <w:r w:rsidRPr="001D1128">
              <w:rPr>
                <w:rFonts w:asciiTheme="majorHAnsi" w:eastAsia="Times New Roman" w:hAnsiTheme="majorHAnsi" w:cs="Times New Roman"/>
                <w:b/>
                <w:bCs/>
                <w:color w:val="943634" w:themeColor="accent2" w:themeShade="BF"/>
                <w:lang w:eastAsia="ro-RO"/>
              </w:rPr>
              <w:t>13620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13268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lang w:eastAsia="ro-RO"/>
              </w:rPr>
            </w:pPr>
            <w:r w:rsidRPr="001D1128">
              <w:rPr>
                <w:rFonts w:asciiTheme="majorHAnsi" w:eastAsia="Times New Roman" w:hAnsiTheme="majorHAnsi" w:cs="Times New Roman"/>
                <w:color w:val="943634" w:themeColor="accent2" w:themeShade="BF"/>
                <w:lang w:eastAsia="ro-RO"/>
              </w:rPr>
              <w:t>13221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1D1128">
              <w:rPr>
                <w:rFonts w:asciiTheme="majorHAnsi" w:eastAsia="Times New Roman" w:hAnsiTheme="majorHAnsi" w:cs="Times New Roman"/>
                <w:color w:val="943634" w:themeColor="accent2" w:themeShade="BF"/>
                <w:u w:val="single"/>
                <w:lang w:eastAsia="ro-RO"/>
              </w:rPr>
              <w:t>13084</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6274</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5853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5481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5341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5400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5371</w:t>
            </w:r>
          </w:p>
        </w:tc>
      </w:tr>
      <w:tr w:rsidR="006A3132" w:rsidRPr="001D1128" w:rsidTr="009655DF">
        <w:trPr>
          <w:trHeight w:val="2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9201</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8677</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8139</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7927</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7821</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7713</w:t>
            </w:r>
          </w:p>
        </w:tc>
      </w:tr>
      <w:tr w:rsidR="006A3132" w:rsidRPr="00570024"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75-79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14072</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13951</w:t>
            </w:r>
          </w:p>
        </w:tc>
        <w:tc>
          <w:tcPr>
            <w:tcW w:w="998"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14078</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13544</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13077</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570024">
              <w:rPr>
                <w:rFonts w:asciiTheme="majorHAnsi" w:eastAsia="Times New Roman" w:hAnsiTheme="majorHAnsi" w:cs="Times New Roman"/>
                <w:color w:val="943634" w:themeColor="accent2" w:themeShade="BF"/>
                <w:u w:val="single"/>
                <w:lang w:eastAsia="ro-RO"/>
              </w:rPr>
              <w:t>12436</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5479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5364</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5386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5114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4906</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4647</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8593</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8587</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8692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8430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8171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7789</w:t>
            </w:r>
          </w:p>
        </w:tc>
      </w:tr>
      <w:tr w:rsidR="006A3132" w:rsidRPr="00570024"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80-84 ani</w:t>
            </w:r>
          </w:p>
        </w:tc>
        <w:tc>
          <w:tcPr>
            <w:tcW w:w="1126" w:type="dxa"/>
            <w:tcBorders>
              <w:top w:val="nil"/>
              <w:left w:val="nil"/>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9539</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9835</w:t>
            </w:r>
          </w:p>
        </w:tc>
        <w:tc>
          <w:tcPr>
            <w:tcW w:w="998"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9894</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9966</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9823</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570024">
              <w:rPr>
                <w:rFonts w:asciiTheme="majorHAnsi" w:eastAsia="Times New Roman" w:hAnsiTheme="majorHAnsi" w:cs="Times New Roman"/>
                <w:color w:val="943634" w:themeColor="accent2" w:themeShade="BF"/>
                <w:u w:val="single"/>
                <w:lang w:eastAsia="ro-RO"/>
              </w:rPr>
              <w:t>9780</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3449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3560</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3560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3567</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3512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3444</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6090</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6275</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6334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6399</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6311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6336</w:t>
            </w:r>
          </w:p>
        </w:tc>
      </w:tr>
      <w:tr w:rsidR="006A3132" w:rsidRPr="00570024" w:rsidTr="009655DF">
        <w:trPr>
          <w:trHeight w:val="28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85 ani si peste</w:t>
            </w:r>
          </w:p>
        </w:tc>
        <w:tc>
          <w:tcPr>
            <w:tcW w:w="1126" w:type="dxa"/>
            <w:tcBorders>
              <w:top w:val="nil"/>
              <w:left w:val="nil"/>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Total</w:t>
            </w:r>
          </w:p>
        </w:tc>
        <w:tc>
          <w:tcPr>
            <w:tcW w:w="834" w:type="dxa"/>
            <w:tcBorders>
              <w:top w:val="nil"/>
              <w:left w:val="nil"/>
              <w:bottom w:val="single" w:sz="4" w:space="0" w:color="auto"/>
              <w:right w:val="single" w:sz="4" w:space="0" w:color="auto"/>
            </w:tcBorders>
            <w:shd w:val="clear" w:color="auto" w:fill="auto"/>
            <w:vAlign w:val="center"/>
            <w:hideMark/>
          </w:tcPr>
          <w:p w:rsidR="006A3132" w:rsidRPr="00570024" w:rsidRDefault="006A3132" w:rsidP="001D1128">
            <w:pPr>
              <w:spacing w:after="0"/>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5450</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5884</w:t>
            </w:r>
          </w:p>
        </w:tc>
        <w:tc>
          <w:tcPr>
            <w:tcW w:w="998"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6090</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6412</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6778</w:t>
            </w:r>
          </w:p>
        </w:tc>
        <w:tc>
          <w:tcPr>
            <w:tcW w:w="947"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1D1128">
            <w:pPr>
              <w:spacing w:after="0"/>
              <w:jc w:val="right"/>
              <w:rPr>
                <w:rFonts w:asciiTheme="majorHAnsi" w:eastAsia="Times New Roman" w:hAnsiTheme="majorHAnsi" w:cs="Times New Roman"/>
                <w:color w:val="943634" w:themeColor="accent2" w:themeShade="BF"/>
                <w:u w:val="single"/>
                <w:lang w:eastAsia="ro-RO"/>
              </w:rPr>
            </w:pPr>
            <w:r w:rsidRPr="00570024">
              <w:rPr>
                <w:rFonts w:asciiTheme="majorHAnsi" w:eastAsia="Times New Roman" w:hAnsiTheme="majorHAnsi" w:cs="Times New Roman"/>
                <w:color w:val="943634" w:themeColor="accent2" w:themeShade="BF"/>
                <w:u w:val="single"/>
                <w:lang w:eastAsia="ro-RO"/>
              </w:rPr>
              <w:t>7149</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1772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1923</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1968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2101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2194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2278</w:t>
            </w:r>
          </w:p>
        </w:tc>
      </w:tr>
      <w:tr w:rsidR="006A3132" w:rsidRPr="001D1128" w:rsidTr="009655DF">
        <w:trPr>
          <w:trHeight w:val="25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6"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834"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1D1128">
            <w:pPr>
              <w:spacing w:after="0"/>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3678</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3961</w:t>
            </w:r>
          </w:p>
        </w:tc>
        <w:tc>
          <w:tcPr>
            <w:tcW w:w="998"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4122</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4311</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4584</w:t>
            </w:r>
          </w:p>
        </w:tc>
        <w:tc>
          <w:tcPr>
            <w:tcW w:w="947"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1D1128">
            <w:pPr>
              <w:spacing w:after="0"/>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4871</w:t>
            </w:r>
          </w:p>
        </w:tc>
      </w:tr>
      <w:tr w:rsidR="006A3132" w:rsidRPr="001D1128" w:rsidTr="009655DF">
        <w:trPr>
          <w:trHeight w:val="300"/>
        </w:trPr>
        <w:tc>
          <w:tcPr>
            <w:tcW w:w="6212" w:type="dxa"/>
            <w:gridSpan w:val="6"/>
            <w:tcBorders>
              <w:top w:val="nil"/>
              <w:left w:val="nil"/>
              <w:bottom w:val="nil"/>
              <w:right w:val="nil"/>
            </w:tcBorders>
            <w:shd w:val="clear" w:color="auto" w:fill="auto"/>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 1998 - 2018 INSTITUTUL NATIONAL DE STATISTICA</w:t>
            </w: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r>
      <w:tr w:rsidR="006A3132" w:rsidRPr="001D1128" w:rsidTr="009655DF">
        <w:trPr>
          <w:trHeight w:val="255"/>
        </w:trPr>
        <w:tc>
          <w:tcPr>
            <w:tcW w:w="1360"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1126"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834"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98"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c>
          <w:tcPr>
            <w:tcW w:w="947" w:type="dxa"/>
            <w:tcBorders>
              <w:top w:val="nil"/>
              <w:left w:val="nil"/>
              <w:bottom w:val="nil"/>
              <w:right w:val="nil"/>
            </w:tcBorders>
            <w:shd w:val="clear" w:color="auto" w:fill="auto"/>
            <w:noWrap/>
            <w:vAlign w:val="bottom"/>
            <w:hideMark/>
          </w:tcPr>
          <w:p w:rsidR="006A3132" w:rsidRPr="001D1128" w:rsidRDefault="006A3132" w:rsidP="001D1128">
            <w:pPr>
              <w:spacing w:after="0"/>
              <w:rPr>
                <w:rFonts w:asciiTheme="majorHAnsi" w:eastAsia="Times New Roman" w:hAnsiTheme="majorHAnsi" w:cs="Times New Roman"/>
                <w:color w:val="000000"/>
                <w:lang w:eastAsia="ro-RO"/>
              </w:rPr>
            </w:pPr>
          </w:p>
        </w:tc>
      </w:tr>
      <w:tr w:rsidR="006A3132" w:rsidRPr="001D1128" w:rsidTr="009655DF">
        <w:trPr>
          <w:trHeight w:val="1350"/>
        </w:trPr>
        <w:tc>
          <w:tcPr>
            <w:tcW w:w="9053" w:type="dxa"/>
            <w:gridSpan w:val="9"/>
            <w:tcBorders>
              <w:top w:val="nil"/>
              <w:left w:val="nil"/>
              <w:bottom w:val="nil"/>
              <w:right w:val="nil"/>
            </w:tcBorders>
            <w:shd w:val="clear" w:color="auto" w:fill="auto"/>
            <w:vAlign w:val="center"/>
            <w:hideMark/>
          </w:tcPr>
          <w:p w:rsidR="006A3132" w:rsidRPr="001D1128" w:rsidRDefault="006A3132" w:rsidP="001D1128">
            <w:pPr>
              <w:spacing w:after="0"/>
              <w:jc w:val="both"/>
              <w:rPr>
                <w:rFonts w:asciiTheme="majorHAnsi" w:eastAsia="Times New Roman" w:hAnsiTheme="majorHAnsi" w:cs="Arial"/>
                <w:b/>
                <w:bCs/>
                <w:color w:val="000000"/>
                <w:lang w:eastAsia="ro-RO"/>
              </w:rPr>
            </w:pPr>
            <w:r w:rsidRPr="001D1128">
              <w:rPr>
                <w:rFonts w:asciiTheme="majorHAnsi" w:eastAsia="Times New Roman" w:hAnsiTheme="majorHAnsi" w:cs="Arial"/>
                <w:b/>
                <w:bCs/>
                <w:color w:val="000000"/>
                <w:lang w:eastAsia="ro-RO"/>
              </w:rPr>
              <w:t xml:space="preserve">Notă: </w:t>
            </w:r>
            <w:r w:rsidRPr="001D1128">
              <w:rPr>
                <w:rFonts w:asciiTheme="majorHAnsi" w:eastAsia="Times New Roman" w:hAnsiTheme="majorHAnsi" w:cs="Arial"/>
                <w:i/>
                <w:iCs/>
                <w:color w:val="000000"/>
                <w:lang w:eastAsia="ro-RO"/>
              </w:rPr>
              <w:t>Populaţia după domiciliu</w:t>
            </w:r>
            <w:r w:rsidRPr="001D1128">
              <w:rPr>
                <w:rFonts w:asciiTheme="majorHAnsi" w:eastAsia="Times New Roman" w:hAnsiTheme="majorHAnsi" w:cs="Arial"/>
                <w:color w:val="000000"/>
                <w:lang w:eastAsia="ro-RO"/>
              </w:rPr>
              <w:t xml:space="preserve"> reprezintă numărul persoanelor cu cetăţenie româna şi domiciliu pe teritoriul României, delimitat după criterii administrativ-teritoriale. Domiciliul persoanei este adresa la care aceasta declara ca are locuinta principala, trecuta in actul de identitate (CI, BI), aşa cum este luată în evidenţa organelor administrative ale statului. În stabilirea valorii acestui indicator nu se ţine cont de reşedinţa obişnuită, de perioada şi/sau motivul absenţei de la domiciliu. Datele sunt disponibile în profil teritorial până la nivel de localitate (municipiu, oraş, comună).</w:t>
            </w:r>
          </w:p>
        </w:tc>
      </w:tr>
    </w:tbl>
    <w:p w:rsidR="006A3132" w:rsidRDefault="006A3132" w:rsidP="009F559A">
      <w:pPr>
        <w:autoSpaceDE w:val="0"/>
        <w:autoSpaceDN w:val="0"/>
        <w:adjustRightInd w:val="0"/>
        <w:spacing w:after="120" w:line="360" w:lineRule="auto"/>
        <w:jc w:val="both"/>
        <w:rPr>
          <w:rFonts w:asciiTheme="majorHAnsi" w:hAnsiTheme="majorHAnsi"/>
          <w:iCs/>
          <w:sz w:val="26"/>
          <w:szCs w:val="26"/>
        </w:rPr>
      </w:pPr>
    </w:p>
    <w:tbl>
      <w:tblPr>
        <w:tblW w:w="9020" w:type="dxa"/>
        <w:tblInd w:w="93" w:type="dxa"/>
        <w:tblLook w:val="04A0"/>
      </w:tblPr>
      <w:tblGrid>
        <w:gridCol w:w="1113"/>
        <w:gridCol w:w="423"/>
        <w:gridCol w:w="755"/>
        <w:gridCol w:w="575"/>
        <w:gridCol w:w="378"/>
        <w:gridCol w:w="753"/>
        <w:gridCol w:w="240"/>
        <w:gridCol w:w="891"/>
        <w:gridCol w:w="102"/>
        <w:gridCol w:w="989"/>
        <w:gridCol w:w="42"/>
        <w:gridCol w:w="950"/>
        <w:gridCol w:w="180"/>
        <w:gridCol w:w="812"/>
        <w:gridCol w:w="319"/>
        <w:gridCol w:w="671"/>
      </w:tblGrid>
      <w:tr w:rsidR="006A3132" w:rsidRPr="001D1128" w:rsidTr="006A3132">
        <w:trPr>
          <w:gridAfter w:val="1"/>
          <w:wAfter w:w="680" w:type="dxa"/>
          <w:trHeight w:val="510"/>
        </w:trPr>
        <w:tc>
          <w:tcPr>
            <w:tcW w:w="8340" w:type="dxa"/>
            <w:gridSpan w:val="15"/>
            <w:tcBorders>
              <w:top w:val="nil"/>
              <w:left w:val="nil"/>
              <w:bottom w:val="single" w:sz="4" w:space="0" w:color="auto"/>
              <w:right w:val="nil"/>
            </w:tcBorders>
            <w:shd w:val="clear" w:color="auto" w:fill="auto"/>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POPULATIA DUPA DOMICILIU la 1 iulie pe sexe si medii de rezidenta</w:t>
            </w:r>
          </w:p>
        </w:tc>
      </w:tr>
      <w:tr w:rsidR="006A3132" w:rsidRPr="001D1128" w:rsidTr="006A3132">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Sexe</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Medii de rezidenta</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Judet</w:t>
            </w:r>
          </w:p>
        </w:tc>
        <w:tc>
          <w:tcPr>
            <w:tcW w:w="6000" w:type="dxa"/>
            <w:gridSpan w:val="11"/>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Ani</w:t>
            </w:r>
          </w:p>
        </w:tc>
      </w:tr>
      <w:tr w:rsidR="006A3132" w:rsidRPr="001D1128" w:rsidTr="006A3132">
        <w:trPr>
          <w:trHeight w:val="25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0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2013</w:t>
            </w:r>
          </w:p>
        </w:tc>
        <w:tc>
          <w:tcPr>
            <w:tcW w:w="10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2014</w:t>
            </w:r>
          </w:p>
        </w:tc>
        <w:tc>
          <w:tcPr>
            <w:tcW w:w="1000" w:type="dxa"/>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2015</w:t>
            </w:r>
          </w:p>
        </w:tc>
        <w:tc>
          <w:tcPr>
            <w:tcW w:w="10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2016</w:t>
            </w:r>
          </w:p>
        </w:tc>
        <w:tc>
          <w:tcPr>
            <w:tcW w:w="10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2017</w:t>
            </w:r>
          </w:p>
        </w:tc>
        <w:tc>
          <w:tcPr>
            <w:tcW w:w="10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2018</w:t>
            </w:r>
          </w:p>
        </w:tc>
      </w:tr>
      <w:tr w:rsidR="006A3132" w:rsidRPr="001D1128" w:rsidTr="006A3132">
        <w:trPr>
          <w:trHeight w:val="3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6000" w:type="dxa"/>
            <w:gridSpan w:val="11"/>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UM: Numar persoane</w:t>
            </w:r>
          </w:p>
        </w:tc>
      </w:tr>
      <w:tr w:rsidR="006A3132" w:rsidRPr="00570024" w:rsidTr="006A3132">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Total</w:t>
            </w:r>
          </w:p>
        </w:tc>
        <w:tc>
          <w:tcPr>
            <w:tcW w:w="112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Total</w:t>
            </w:r>
          </w:p>
        </w:tc>
        <w:tc>
          <w:tcPr>
            <w:tcW w:w="96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364644</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361218</w:t>
            </w:r>
          </w:p>
        </w:tc>
        <w:tc>
          <w:tcPr>
            <w:tcW w:w="1000"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358113</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354467</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350924</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u w:val="single"/>
                <w:lang w:eastAsia="ro-RO"/>
              </w:rPr>
            </w:pPr>
            <w:r w:rsidRPr="00570024">
              <w:rPr>
                <w:rFonts w:asciiTheme="majorHAnsi" w:eastAsia="Times New Roman" w:hAnsiTheme="majorHAnsi" w:cs="Times New Roman"/>
                <w:color w:val="943634" w:themeColor="accent2" w:themeShade="BF"/>
                <w:u w:val="single"/>
                <w:lang w:eastAsia="ro-RO"/>
              </w:rPr>
              <w:t>346773</w:t>
            </w:r>
          </w:p>
        </w:tc>
      </w:tr>
      <w:tr w:rsidR="006A3132" w:rsidRPr="00570024" w:rsidTr="006A3132">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Urban</w:t>
            </w:r>
          </w:p>
        </w:tc>
        <w:tc>
          <w:tcPr>
            <w:tcW w:w="96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239119</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236557</w:t>
            </w:r>
          </w:p>
        </w:tc>
        <w:tc>
          <w:tcPr>
            <w:tcW w:w="1000"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234290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231434</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228905</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u w:val="single"/>
                <w:lang w:eastAsia="ro-RO"/>
              </w:rPr>
            </w:pPr>
            <w:r w:rsidRPr="00570024">
              <w:rPr>
                <w:rFonts w:asciiTheme="majorHAnsi" w:eastAsia="Times New Roman" w:hAnsiTheme="majorHAnsi" w:cs="Times New Roman"/>
                <w:color w:val="943634" w:themeColor="accent2" w:themeShade="BF"/>
                <w:u w:val="single"/>
                <w:lang w:eastAsia="ro-RO"/>
              </w:rPr>
              <w:t>225578</w:t>
            </w:r>
          </w:p>
        </w:tc>
      </w:tr>
      <w:tr w:rsidR="006A3132" w:rsidRPr="00570024" w:rsidTr="006A3132">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Rural</w:t>
            </w:r>
          </w:p>
        </w:tc>
        <w:tc>
          <w:tcPr>
            <w:tcW w:w="96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125525</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124661</w:t>
            </w:r>
          </w:p>
        </w:tc>
        <w:tc>
          <w:tcPr>
            <w:tcW w:w="1000" w:type="dxa"/>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123823</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123033</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122019</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u w:val="single"/>
                <w:lang w:eastAsia="ro-RO"/>
              </w:rPr>
            </w:pPr>
            <w:r w:rsidRPr="00570024">
              <w:rPr>
                <w:rFonts w:asciiTheme="majorHAnsi" w:eastAsia="Times New Roman" w:hAnsiTheme="majorHAnsi" w:cs="Times New Roman"/>
                <w:color w:val="943634" w:themeColor="accent2" w:themeShade="BF"/>
                <w:u w:val="single"/>
                <w:lang w:eastAsia="ro-RO"/>
              </w:rPr>
              <w:t>121195</w:t>
            </w:r>
          </w:p>
        </w:tc>
      </w:tr>
      <w:tr w:rsidR="006A3132" w:rsidRPr="001D1128" w:rsidTr="006A3132">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Masculin</w:t>
            </w:r>
          </w:p>
        </w:tc>
        <w:tc>
          <w:tcPr>
            <w:tcW w:w="112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Total</w:t>
            </w:r>
          </w:p>
        </w:tc>
        <w:tc>
          <w:tcPr>
            <w:tcW w:w="96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177199</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175435</w:t>
            </w:r>
          </w:p>
        </w:tc>
        <w:tc>
          <w:tcPr>
            <w:tcW w:w="1000"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173786</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171965</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170186</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168089</w:t>
            </w:r>
          </w:p>
        </w:tc>
      </w:tr>
      <w:tr w:rsidR="006A3132" w:rsidRPr="001D1128" w:rsidTr="006A3132">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Urban</w:t>
            </w:r>
          </w:p>
        </w:tc>
        <w:tc>
          <w:tcPr>
            <w:tcW w:w="96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114434</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113025</w:t>
            </w:r>
          </w:p>
        </w:tc>
        <w:tc>
          <w:tcPr>
            <w:tcW w:w="1000"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111798</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110258</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108898</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107208</w:t>
            </w:r>
          </w:p>
        </w:tc>
      </w:tr>
      <w:tr w:rsidR="006A3132" w:rsidRPr="001D1128" w:rsidTr="009655DF">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Rural</w:t>
            </w:r>
          </w:p>
        </w:tc>
        <w:tc>
          <w:tcPr>
            <w:tcW w:w="96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62765</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62410</w:t>
            </w:r>
          </w:p>
        </w:tc>
        <w:tc>
          <w:tcPr>
            <w:tcW w:w="1000" w:type="dxa"/>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61988</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61707</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61288</w:t>
            </w:r>
          </w:p>
        </w:tc>
        <w:tc>
          <w:tcPr>
            <w:tcW w:w="100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60881</w:t>
            </w:r>
          </w:p>
        </w:tc>
      </w:tr>
      <w:tr w:rsidR="006A3132" w:rsidRPr="001D1128" w:rsidTr="009655DF">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Feminin</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Total</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187445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185783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184327</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182502</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180738</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178684</w:t>
            </w:r>
          </w:p>
        </w:tc>
      </w:tr>
      <w:tr w:rsidR="006A3132" w:rsidRPr="001D1128" w:rsidTr="009655DF">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lastRenderedPageBreak/>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Urban</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124685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123532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122492</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121176</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120007</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118370</w:t>
            </w:r>
          </w:p>
        </w:tc>
      </w:tr>
      <w:tr w:rsidR="006A3132" w:rsidRPr="001D1128" w:rsidTr="009655DF">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Rural</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62760</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62251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61835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61326</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60731</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u w:val="single"/>
                <w:lang w:eastAsia="ro-RO"/>
              </w:rPr>
            </w:pPr>
            <w:r w:rsidRPr="001D1128">
              <w:rPr>
                <w:rFonts w:asciiTheme="majorHAnsi" w:eastAsia="Times New Roman" w:hAnsiTheme="majorHAnsi" w:cs="Times New Roman"/>
                <w:color w:val="000000"/>
                <w:u w:val="single"/>
                <w:lang w:eastAsia="ro-RO"/>
              </w:rPr>
              <w:t>60314</w:t>
            </w:r>
          </w:p>
        </w:tc>
      </w:tr>
      <w:tr w:rsidR="006A3132" w:rsidRPr="001D1128" w:rsidTr="009655DF">
        <w:trPr>
          <w:trHeight w:val="255"/>
        </w:trPr>
        <w:tc>
          <w:tcPr>
            <w:tcW w:w="6020" w:type="dxa"/>
            <w:gridSpan w:val="10"/>
            <w:tcBorders>
              <w:top w:val="single" w:sz="4" w:space="0" w:color="auto"/>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 1998 - 2018 INSTITUTUL NATIONAL DE STATISTICA</w:t>
            </w:r>
          </w:p>
        </w:tc>
        <w:tc>
          <w:tcPr>
            <w:tcW w:w="1000" w:type="dxa"/>
            <w:gridSpan w:val="2"/>
            <w:tcBorders>
              <w:top w:val="single" w:sz="4" w:space="0" w:color="auto"/>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000" w:type="dxa"/>
            <w:gridSpan w:val="2"/>
            <w:tcBorders>
              <w:top w:val="single" w:sz="4" w:space="0" w:color="auto"/>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000" w:type="dxa"/>
            <w:gridSpan w:val="2"/>
            <w:tcBorders>
              <w:top w:val="single" w:sz="4" w:space="0" w:color="auto"/>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r>
      <w:tr w:rsidR="006A3132" w:rsidRPr="001D1128" w:rsidTr="006A3132">
        <w:trPr>
          <w:trHeight w:val="300"/>
        </w:trPr>
        <w:tc>
          <w:tcPr>
            <w:tcW w:w="940" w:type="dxa"/>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20" w:type="dxa"/>
            <w:gridSpan w:val="2"/>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960" w:type="dxa"/>
            <w:gridSpan w:val="2"/>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r>
      <w:tr w:rsidR="006A3132" w:rsidRPr="001D1128" w:rsidTr="006A3132">
        <w:trPr>
          <w:trHeight w:val="255"/>
        </w:trPr>
        <w:tc>
          <w:tcPr>
            <w:tcW w:w="940" w:type="dxa"/>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2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96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0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r>
      <w:tr w:rsidR="006A3132" w:rsidRPr="001D1128" w:rsidTr="006A3132">
        <w:trPr>
          <w:trHeight w:val="1350"/>
        </w:trPr>
        <w:tc>
          <w:tcPr>
            <w:tcW w:w="9020" w:type="dxa"/>
            <w:gridSpan w:val="16"/>
            <w:tcBorders>
              <w:top w:val="nil"/>
              <w:left w:val="nil"/>
              <w:bottom w:val="nil"/>
              <w:right w:val="nil"/>
            </w:tcBorders>
            <w:shd w:val="clear" w:color="auto" w:fill="auto"/>
            <w:vAlign w:val="center"/>
            <w:hideMark/>
          </w:tcPr>
          <w:p w:rsidR="006A3132" w:rsidRPr="001D1128" w:rsidRDefault="006A3132" w:rsidP="001D1128">
            <w:pPr>
              <w:spacing w:after="0"/>
              <w:jc w:val="both"/>
              <w:rPr>
                <w:rFonts w:asciiTheme="majorHAnsi" w:eastAsia="Times New Roman" w:hAnsiTheme="majorHAnsi" w:cs="Arial"/>
                <w:b/>
                <w:bCs/>
                <w:color w:val="000000"/>
                <w:lang w:eastAsia="ro-RO"/>
              </w:rPr>
            </w:pPr>
            <w:r w:rsidRPr="001D1128">
              <w:rPr>
                <w:rFonts w:asciiTheme="majorHAnsi" w:eastAsia="Times New Roman" w:hAnsiTheme="majorHAnsi" w:cs="Arial"/>
                <w:b/>
                <w:bCs/>
                <w:color w:val="000000"/>
                <w:lang w:eastAsia="ro-RO"/>
              </w:rPr>
              <w:t xml:space="preserve">Notă: </w:t>
            </w:r>
            <w:r w:rsidRPr="001D1128">
              <w:rPr>
                <w:rFonts w:asciiTheme="majorHAnsi" w:eastAsia="Times New Roman" w:hAnsiTheme="majorHAnsi" w:cs="Arial"/>
                <w:i/>
                <w:iCs/>
                <w:color w:val="000000"/>
                <w:lang w:eastAsia="ro-RO"/>
              </w:rPr>
              <w:t>Populaţia după domiciliu</w:t>
            </w:r>
            <w:r w:rsidRPr="001D1128">
              <w:rPr>
                <w:rFonts w:asciiTheme="majorHAnsi" w:eastAsia="Times New Roman" w:hAnsiTheme="majorHAnsi" w:cs="Arial"/>
                <w:color w:val="000000"/>
                <w:lang w:eastAsia="ro-RO"/>
              </w:rPr>
              <w:t xml:space="preserve"> reprezintă numărul persoanelor cu cetăţenie româna şi domiciliu pe teritoriul României, delimitat după criterii administrativ-teritoriale. Domiciliul persoanei este adresa la care aceasta declara ca are locuinta principala, trecuta in actul de identitate (CI, BI), aşa cum este luată în evidenţa organelor administrative ale statului. În stabilirea valorii acestui indicator nu se ţine cont de reşedinţa obişnuită, de perioada şi/sau motivul absenţei de la domiciliu. Datele sunt disponibile în profil teritorial până la nivel de localitate (municipiu, oraş, comună).</w:t>
            </w:r>
          </w:p>
        </w:tc>
      </w:tr>
      <w:tr w:rsidR="006A3132" w:rsidRPr="001D1128" w:rsidTr="006A3132">
        <w:trPr>
          <w:gridAfter w:val="1"/>
          <w:wAfter w:w="680" w:type="dxa"/>
          <w:trHeight w:val="510"/>
        </w:trPr>
        <w:tc>
          <w:tcPr>
            <w:tcW w:w="8340" w:type="dxa"/>
            <w:gridSpan w:val="15"/>
            <w:tcBorders>
              <w:top w:val="nil"/>
              <w:left w:val="nil"/>
              <w:bottom w:val="single" w:sz="4" w:space="0" w:color="auto"/>
              <w:right w:val="nil"/>
            </w:tcBorders>
            <w:shd w:val="clear" w:color="auto" w:fill="auto"/>
            <w:vAlign w:val="center"/>
            <w:hideMark/>
          </w:tcPr>
          <w:p w:rsidR="001D1128" w:rsidRPr="001D1128" w:rsidRDefault="001D1128" w:rsidP="006A3132">
            <w:pPr>
              <w:spacing w:after="0" w:line="240" w:lineRule="auto"/>
              <w:rPr>
                <w:rFonts w:asciiTheme="majorHAnsi" w:eastAsia="Times New Roman" w:hAnsiTheme="majorHAnsi" w:cs="Times New Roman"/>
                <w:b/>
                <w:bCs/>
                <w:color w:val="000000"/>
                <w:lang w:eastAsia="ro-RO"/>
              </w:rPr>
            </w:pPr>
          </w:p>
          <w:p w:rsidR="001D1128" w:rsidRPr="001D1128" w:rsidRDefault="001D1128" w:rsidP="006A3132">
            <w:pPr>
              <w:spacing w:after="0" w:line="240" w:lineRule="auto"/>
              <w:rPr>
                <w:rFonts w:asciiTheme="majorHAnsi" w:eastAsia="Times New Roman" w:hAnsiTheme="majorHAnsi" w:cs="Times New Roman"/>
                <w:b/>
                <w:bCs/>
                <w:color w:val="000000"/>
                <w:lang w:eastAsia="ro-RO"/>
              </w:rPr>
            </w:pPr>
          </w:p>
          <w:p w:rsidR="001D1128" w:rsidRPr="001D1128" w:rsidRDefault="001D1128" w:rsidP="006A3132">
            <w:pPr>
              <w:spacing w:after="0" w:line="240" w:lineRule="auto"/>
              <w:rPr>
                <w:rFonts w:asciiTheme="majorHAnsi" w:eastAsia="Times New Roman" w:hAnsiTheme="majorHAnsi" w:cs="Times New Roman"/>
                <w:b/>
                <w:bCs/>
                <w:color w:val="000000"/>
                <w:lang w:eastAsia="ro-RO"/>
              </w:rPr>
            </w:pPr>
          </w:p>
          <w:p w:rsidR="006A3132" w:rsidRPr="001D1128" w:rsidRDefault="006A3132" w:rsidP="006A3132">
            <w:pPr>
              <w:spacing w:after="0" w:line="240" w:lineRule="auto"/>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Rata de natalitate pe medii de rezidenta</w:t>
            </w:r>
          </w:p>
        </w:tc>
      </w:tr>
      <w:tr w:rsidR="006A3132" w:rsidRPr="001D1128" w:rsidTr="006A3132">
        <w:trPr>
          <w:gridAfter w:val="1"/>
          <w:wAfter w:w="680" w:type="dxa"/>
          <w:trHeight w:val="300"/>
        </w:trPr>
        <w:tc>
          <w:tcPr>
            <w:tcW w:w="13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Medii de rezidenta</w:t>
            </w:r>
          </w:p>
        </w:tc>
        <w:tc>
          <w:tcPr>
            <w:tcW w:w="13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Judet</w:t>
            </w:r>
          </w:p>
        </w:tc>
        <w:tc>
          <w:tcPr>
            <w:tcW w:w="5700" w:type="dxa"/>
            <w:gridSpan w:val="11"/>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Ani</w:t>
            </w:r>
          </w:p>
        </w:tc>
      </w:tr>
      <w:tr w:rsidR="006A3132" w:rsidRPr="001D1128" w:rsidTr="006A3132">
        <w:trPr>
          <w:gridAfter w:val="1"/>
          <w:wAfter w:w="680" w:type="dxa"/>
          <w:trHeight w:val="255"/>
        </w:trPr>
        <w:tc>
          <w:tcPr>
            <w:tcW w:w="1340" w:type="dxa"/>
            <w:gridSpan w:val="2"/>
            <w:vMerge/>
            <w:tcBorders>
              <w:top w:val="nil"/>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300" w:type="dxa"/>
            <w:gridSpan w:val="2"/>
            <w:vMerge/>
            <w:tcBorders>
              <w:top w:val="nil"/>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2013</w:t>
            </w:r>
          </w:p>
        </w:tc>
        <w:tc>
          <w:tcPr>
            <w:tcW w:w="114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2014</w:t>
            </w:r>
          </w:p>
        </w:tc>
        <w:tc>
          <w:tcPr>
            <w:tcW w:w="1140" w:type="dxa"/>
            <w:gridSpan w:val="3"/>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2015</w:t>
            </w:r>
          </w:p>
        </w:tc>
        <w:tc>
          <w:tcPr>
            <w:tcW w:w="114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2016</w:t>
            </w:r>
          </w:p>
        </w:tc>
        <w:tc>
          <w:tcPr>
            <w:tcW w:w="114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Anul 2017</w:t>
            </w:r>
          </w:p>
        </w:tc>
      </w:tr>
      <w:tr w:rsidR="006A3132" w:rsidRPr="001D1128" w:rsidTr="006A3132">
        <w:trPr>
          <w:gridAfter w:val="1"/>
          <w:wAfter w:w="680" w:type="dxa"/>
          <w:trHeight w:val="300"/>
        </w:trPr>
        <w:tc>
          <w:tcPr>
            <w:tcW w:w="1340" w:type="dxa"/>
            <w:gridSpan w:val="2"/>
            <w:vMerge/>
            <w:tcBorders>
              <w:top w:val="nil"/>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1300" w:type="dxa"/>
            <w:gridSpan w:val="2"/>
            <w:vMerge/>
            <w:tcBorders>
              <w:top w:val="nil"/>
              <w:left w:val="single" w:sz="4" w:space="0" w:color="auto"/>
              <w:bottom w:val="single" w:sz="4" w:space="0" w:color="auto"/>
              <w:right w:val="single" w:sz="4" w:space="0" w:color="auto"/>
            </w:tcBorders>
            <w:vAlign w:val="center"/>
            <w:hideMark/>
          </w:tcPr>
          <w:p w:rsidR="006A3132" w:rsidRPr="001D1128" w:rsidRDefault="006A3132" w:rsidP="006A3132">
            <w:pPr>
              <w:spacing w:after="0" w:line="240" w:lineRule="auto"/>
              <w:rPr>
                <w:rFonts w:asciiTheme="majorHAnsi" w:eastAsia="Times New Roman" w:hAnsiTheme="majorHAnsi" w:cs="Times New Roman"/>
                <w:b/>
                <w:bCs/>
                <w:color w:val="000000"/>
                <w:lang w:eastAsia="ro-RO"/>
              </w:rPr>
            </w:pPr>
          </w:p>
        </w:tc>
        <w:tc>
          <w:tcPr>
            <w:tcW w:w="5700" w:type="dxa"/>
            <w:gridSpan w:val="11"/>
            <w:tcBorders>
              <w:top w:val="single" w:sz="4" w:space="0" w:color="auto"/>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UM: Nascuti vii la 1000 locuitori</w:t>
            </w:r>
          </w:p>
        </w:tc>
      </w:tr>
      <w:tr w:rsidR="006A3132" w:rsidRPr="00570024" w:rsidTr="006A3132">
        <w:trPr>
          <w:gridAfter w:val="1"/>
          <w:wAfter w:w="680" w:type="dxa"/>
          <w:trHeight w:val="255"/>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Total</w:t>
            </w:r>
          </w:p>
        </w:tc>
        <w:tc>
          <w:tcPr>
            <w:tcW w:w="1300" w:type="dxa"/>
            <w:gridSpan w:val="2"/>
            <w:tcBorders>
              <w:top w:val="nil"/>
              <w:left w:val="nil"/>
              <w:bottom w:val="single" w:sz="4" w:space="0" w:color="auto"/>
              <w:right w:val="single" w:sz="4" w:space="0" w:color="auto"/>
            </w:tcBorders>
            <w:shd w:val="clear" w:color="auto" w:fill="auto"/>
            <w:vAlign w:val="center"/>
            <w:hideMark/>
          </w:tcPr>
          <w:p w:rsidR="006A3132" w:rsidRPr="00570024" w:rsidRDefault="006A3132" w:rsidP="006A3132">
            <w:pPr>
              <w:spacing w:after="0" w:line="240" w:lineRule="auto"/>
              <w:jc w:val="center"/>
              <w:rPr>
                <w:rFonts w:asciiTheme="majorHAnsi" w:eastAsia="Times New Roman" w:hAnsiTheme="majorHAnsi" w:cs="Times New Roman"/>
                <w:b/>
                <w:bCs/>
                <w:color w:val="943634" w:themeColor="accent2" w:themeShade="BF"/>
                <w:lang w:eastAsia="ro-RO"/>
              </w:rPr>
            </w:pPr>
            <w:r w:rsidRPr="00570024">
              <w:rPr>
                <w:rFonts w:asciiTheme="majorHAnsi" w:eastAsia="Times New Roman" w:hAnsiTheme="majorHAnsi" w:cs="Times New Roman"/>
                <w:b/>
                <w:bCs/>
                <w:color w:val="943634" w:themeColor="accent2" w:themeShade="BF"/>
                <w:lang w:eastAsia="ro-RO"/>
              </w:rPr>
              <w:t>Braila</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7,3</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6,7</w:t>
            </w:r>
          </w:p>
        </w:tc>
        <w:tc>
          <w:tcPr>
            <w:tcW w:w="1140" w:type="dxa"/>
            <w:gridSpan w:val="3"/>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6,9</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7,3</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570024" w:rsidRDefault="006A3132" w:rsidP="006A3132">
            <w:pPr>
              <w:spacing w:after="0" w:line="240" w:lineRule="auto"/>
              <w:jc w:val="right"/>
              <w:rPr>
                <w:rFonts w:asciiTheme="majorHAnsi" w:eastAsia="Times New Roman" w:hAnsiTheme="majorHAnsi" w:cs="Times New Roman"/>
                <w:color w:val="943634" w:themeColor="accent2" w:themeShade="BF"/>
                <w:lang w:eastAsia="ro-RO"/>
              </w:rPr>
            </w:pPr>
            <w:r w:rsidRPr="00570024">
              <w:rPr>
                <w:rFonts w:asciiTheme="majorHAnsi" w:eastAsia="Times New Roman" w:hAnsiTheme="majorHAnsi" w:cs="Times New Roman"/>
                <w:color w:val="943634" w:themeColor="accent2" w:themeShade="BF"/>
                <w:lang w:eastAsia="ro-RO"/>
              </w:rPr>
              <w:t>7,0</w:t>
            </w:r>
          </w:p>
        </w:tc>
      </w:tr>
      <w:tr w:rsidR="006A3132" w:rsidRPr="001D1128" w:rsidTr="006A3132">
        <w:trPr>
          <w:gridAfter w:val="1"/>
          <w:wAfter w:w="680" w:type="dxa"/>
          <w:trHeight w:val="255"/>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Urban</w:t>
            </w:r>
          </w:p>
        </w:tc>
        <w:tc>
          <w:tcPr>
            <w:tcW w:w="13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6,6</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6,1</w:t>
            </w:r>
          </w:p>
        </w:tc>
        <w:tc>
          <w:tcPr>
            <w:tcW w:w="1140" w:type="dxa"/>
            <w:gridSpan w:val="3"/>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6,3</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6,5</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6,5</w:t>
            </w:r>
          </w:p>
        </w:tc>
      </w:tr>
      <w:tr w:rsidR="006A3132" w:rsidRPr="001D1128" w:rsidTr="006A3132">
        <w:trPr>
          <w:gridAfter w:val="1"/>
          <w:wAfter w:w="680" w:type="dxa"/>
          <w:trHeight w:val="255"/>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Rural</w:t>
            </w:r>
          </w:p>
        </w:tc>
        <w:tc>
          <w:tcPr>
            <w:tcW w:w="1300" w:type="dxa"/>
            <w:gridSpan w:val="2"/>
            <w:tcBorders>
              <w:top w:val="nil"/>
              <w:left w:val="nil"/>
              <w:bottom w:val="single" w:sz="4" w:space="0" w:color="auto"/>
              <w:right w:val="single" w:sz="4" w:space="0" w:color="auto"/>
            </w:tcBorders>
            <w:shd w:val="clear" w:color="auto" w:fill="auto"/>
            <w:vAlign w:val="center"/>
            <w:hideMark/>
          </w:tcPr>
          <w:p w:rsidR="006A3132" w:rsidRPr="001D1128" w:rsidRDefault="006A3132" w:rsidP="006A3132">
            <w:pPr>
              <w:spacing w:after="0" w:line="240" w:lineRule="auto"/>
              <w:jc w:val="center"/>
              <w:rPr>
                <w:rFonts w:asciiTheme="majorHAnsi" w:eastAsia="Times New Roman" w:hAnsiTheme="majorHAnsi" w:cs="Times New Roman"/>
                <w:b/>
                <w:bCs/>
                <w:color w:val="000000"/>
                <w:lang w:eastAsia="ro-RO"/>
              </w:rPr>
            </w:pPr>
            <w:r w:rsidRPr="001D1128">
              <w:rPr>
                <w:rFonts w:asciiTheme="majorHAnsi" w:eastAsia="Times New Roman" w:hAnsiTheme="majorHAnsi" w:cs="Times New Roman"/>
                <w:b/>
                <w:bCs/>
                <w:color w:val="000000"/>
                <w:lang w:eastAsia="ro-RO"/>
              </w:rPr>
              <w:t>Braila</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8,7</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8,0</w:t>
            </w:r>
          </w:p>
        </w:tc>
        <w:tc>
          <w:tcPr>
            <w:tcW w:w="1140" w:type="dxa"/>
            <w:gridSpan w:val="3"/>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8,1</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8,8</w:t>
            </w:r>
          </w:p>
        </w:tc>
        <w:tc>
          <w:tcPr>
            <w:tcW w:w="1140" w:type="dxa"/>
            <w:gridSpan w:val="2"/>
            <w:tcBorders>
              <w:top w:val="nil"/>
              <w:left w:val="nil"/>
              <w:bottom w:val="single" w:sz="4" w:space="0" w:color="auto"/>
              <w:right w:val="single" w:sz="4" w:space="0" w:color="auto"/>
            </w:tcBorders>
            <w:shd w:val="clear" w:color="auto" w:fill="auto"/>
            <w:vAlign w:val="bottom"/>
            <w:hideMark/>
          </w:tcPr>
          <w:p w:rsidR="006A3132" w:rsidRPr="001D1128" w:rsidRDefault="006A3132" w:rsidP="006A3132">
            <w:pPr>
              <w:spacing w:after="0" w:line="240" w:lineRule="auto"/>
              <w:jc w:val="right"/>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8,0</w:t>
            </w:r>
          </w:p>
        </w:tc>
      </w:tr>
      <w:tr w:rsidR="006A3132" w:rsidRPr="001D1128" w:rsidTr="006A3132">
        <w:trPr>
          <w:gridAfter w:val="1"/>
          <w:wAfter w:w="680" w:type="dxa"/>
          <w:trHeight w:val="300"/>
        </w:trPr>
        <w:tc>
          <w:tcPr>
            <w:tcW w:w="8340" w:type="dxa"/>
            <w:gridSpan w:val="15"/>
            <w:tcBorders>
              <w:top w:val="nil"/>
              <w:left w:val="nil"/>
              <w:bottom w:val="nil"/>
              <w:right w:val="nil"/>
            </w:tcBorders>
            <w:shd w:val="clear" w:color="auto" w:fill="auto"/>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r w:rsidRPr="001D1128">
              <w:rPr>
                <w:rFonts w:asciiTheme="majorHAnsi" w:eastAsia="Times New Roman" w:hAnsiTheme="majorHAnsi" w:cs="Times New Roman"/>
                <w:color w:val="000000"/>
                <w:lang w:eastAsia="ro-RO"/>
              </w:rPr>
              <w:t>© 1998 - 2018 INSTITUTUL NATIONAL DE STATISTICA</w:t>
            </w:r>
          </w:p>
        </w:tc>
      </w:tr>
      <w:tr w:rsidR="006A3132" w:rsidRPr="001D1128" w:rsidTr="006A3132">
        <w:trPr>
          <w:gridAfter w:val="1"/>
          <w:wAfter w:w="680" w:type="dxa"/>
          <w:trHeight w:val="255"/>
        </w:trPr>
        <w:tc>
          <w:tcPr>
            <w:tcW w:w="134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30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4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4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40" w:type="dxa"/>
            <w:gridSpan w:val="3"/>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4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c>
          <w:tcPr>
            <w:tcW w:w="1140" w:type="dxa"/>
            <w:gridSpan w:val="2"/>
            <w:tcBorders>
              <w:top w:val="nil"/>
              <w:left w:val="nil"/>
              <w:bottom w:val="nil"/>
              <w:right w:val="nil"/>
            </w:tcBorders>
            <w:shd w:val="clear" w:color="auto" w:fill="auto"/>
            <w:noWrap/>
            <w:vAlign w:val="bottom"/>
            <w:hideMark/>
          </w:tcPr>
          <w:p w:rsidR="006A3132" w:rsidRPr="001D1128" w:rsidRDefault="006A3132" w:rsidP="006A3132">
            <w:pPr>
              <w:spacing w:after="0" w:line="240" w:lineRule="auto"/>
              <w:rPr>
                <w:rFonts w:asciiTheme="majorHAnsi" w:eastAsia="Times New Roman" w:hAnsiTheme="majorHAnsi" w:cs="Times New Roman"/>
                <w:color w:val="000000"/>
                <w:lang w:eastAsia="ro-RO"/>
              </w:rPr>
            </w:pPr>
          </w:p>
        </w:tc>
      </w:tr>
    </w:tbl>
    <w:p w:rsidR="00B83972" w:rsidRDefault="00B83972" w:rsidP="00B83972">
      <w:pPr>
        <w:pStyle w:val="Default"/>
        <w:spacing w:after="120" w:line="360" w:lineRule="auto"/>
        <w:jc w:val="both"/>
        <w:rPr>
          <w:rFonts w:asciiTheme="majorHAnsi" w:hAnsiTheme="majorHAnsi"/>
          <w:b/>
          <w:bCs/>
          <w:i/>
          <w:color w:val="943634" w:themeColor="accent2" w:themeShade="BF"/>
          <w:sz w:val="26"/>
          <w:szCs w:val="26"/>
        </w:rPr>
      </w:pPr>
    </w:p>
    <w:p w:rsidR="006B132F" w:rsidRDefault="006B132F" w:rsidP="00B83972">
      <w:pPr>
        <w:pStyle w:val="Default"/>
        <w:spacing w:after="120" w:line="360" w:lineRule="auto"/>
        <w:jc w:val="both"/>
        <w:rPr>
          <w:rFonts w:asciiTheme="majorHAnsi" w:hAnsiTheme="majorHAnsi"/>
          <w:b/>
          <w:bCs/>
          <w:i/>
          <w:color w:val="943634" w:themeColor="accent2" w:themeShade="BF"/>
          <w:sz w:val="26"/>
          <w:szCs w:val="26"/>
        </w:rPr>
      </w:pPr>
    </w:p>
    <w:tbl>
      <w:tblPr>
        <w:tblW w:w="8881" w:type="dxa"/>
        <w:tblInd w:w="87" w:type="dxa"/>
        <w:tblLook w:val="04A0"/>
      </w:tblPr>
      <w:tblGrid>
        <w:gridCol w:w="1710"/>
        <w:gridCol w:w="1449"/>
        <w:gridCol w:w="1200"/>
        <w:gridCol w:w="921"/>
        <w:gridCol w:w="1202"/>
        <w:gridCol w:w="1200"/>
        <w:gridCol w:w="1199"/>
      </w:tblGrid>
      <w:tr w:rsidR="006B132F" w:rsidRPr="007C4E70" w:rsidTr="006B132F">
        <w:trPr>
          <w:trHeight w:val="1050"/>
        </w:trPr>
        <w:tc>
          <w:tcPr>
            <w:tcW w:w="8881" w:type="dxa"/>
            <w:gridSpan w:val="7"/>
            <w:tcBorders>
              <w:top w:val="nil"/>
              <w:left w:val="nil"/>
              <w:bottom w:val="nil"/>
              <w:right w:val="nil"/>
            </w:tcBorders>
            <w:shd w:val="clear" w:color="000000" w:fill="FFFFFF"/>
            <w:vAlign w:val="center"/>
            <w:hideMark/>
          </w:tcPr>
          <w:p w:rsidR="006B132F" w:rsidRDefault="006B132F" w:rsidP="0049765F">
            <w:pPr>
              <w:spacing w:after="0" w:line="240" w:lineRule="auto"/>
              <w:jc w:val="center"/>
              <w:rPr>
                <w:rFonts w:asciiTheme="majorHAnsi" w:eastAsia="Times New Roman" w:hAnsiTheme="majorHAnsi" w:cs="Arial"/>
                <w:b/>
                <w:bCs/>
                <w:i/>
                <w:sz w:val="24"/>
                <w:szCs w:val="24"/>
              </w:rPr>
            </w:pPr>
            <w:r w:rsidRPr="007C4E70">
              <w:rPr>
                <w:rFonts w:asciiTheme="majorHAnsi" w:eastAsia="Times New Roman" w:hAnsiTheme="majorHAnsi" w:cs="Arial"/>
                <w:b/>
                <w:bCs/>
                <w:i/>
                <w:sz w:val="24"/>
                <w:szCs w:val="24"/>
              </w:rPr>
              <w:t xml:space="preserve">NUMARUL PERSOANELOR CU HANDICAP NEINSTITUTIONALIZATE </w:t>
            </w:r>
          </w:p>
          <w:p w:rsidR="006B132F" w:rsidRPr="007C4E70" w:rsidRDefault="006B132F" w:rsidP="0049765F">
            <w:pPr>
              <w:spacing w:after="0" w:line="240" w:lineRule="auto"/>
              <w:jc w:val="center"/>
              <w:rPr>
                <w:rFonts w:asciiTheme="majorHAnsi" w:eastAsia="Times New Roman" w:hAnsiTheme="majorHAnsi" w:cs="Arial"/>
                <w:b/>
                <w:bCs/>
                <w:i/>
                <w:sz w:val="24"/>
                <w:szCs w:val="24"/>
              </w:rPr>
            </w:pPr>
            <w:r w:rsidRPr="007C4E70">
              <w:rPr>
                <w:rFonts w:asciiTheme="majorHAnsi" w:eastAsia="Times New Roman" w:hAnsiTheme="majorHAnsi" w:cs="Arial"/>
                <w:b/>
                <w:bCs/>
                <w:i/>
                <w:sz w:val="24"/>
                <w:szCs w:val="24"/>
              </w:rPr>
              <w:t>IN URBAN - RURAL, LA SEMESTRUL I/2019</w:t>
            </w:r>
          </w:p>
        </w:tc>
      </w:tr>
      <w:tr w:rsidR="006B132F" w:rsidRPr="007C4E70" w:rsidTr="006B132F">
        <w:trPr>
          <w:trHeight w:val="255"/>
        </w:trPr>
        <w:tc>
          <w:tcPr>
            <w:tcW w:w="1710"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c>
          <w:tcPr>
            <w:tcW w:w="1449"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c>
          <w:tcPr>
            <w:tcW w:w="1200"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c>
          <w:tcPr>
            <w:tcW w:w="921"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c>
          <w:tcPr>
            <w:tcW w:w="1202"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c>
          <w:tcPr>
            <w:tcW w:w="1200"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c>
          <w:tcPr>
            <w:tcW w:w="1199" w:type="dxa"/>
            <w:tcBorders>
              <w:top w:val="nil"/>
              <w:left w:val="nil"/>
              <w:bottom w:val="single" w:sz="4" w:space="0" w:color="auto"/>
              <w:right w:val="nil"/>
            </w:tcBorders>
            <w:shd w:val="clear" w:color="000000" w:fill="FFFFFF"/>
            <w:noWrap/>
            <w:vAlign w:val="bottom"/>
            <w:hideMark/>
          </w:tcPr>
          <w:p w:rsidR="006B132F" w:rsidRPr="007C4E70" w:rsidRDefault="006B132F" w:rsidP="0049765F">
            <w:pPr>
              <w:spacing w:after="0" w:line="240" w:lineRule="auto"/>
              <w:jc w:val="center"/>
              <w:rPr>
                <w:rFonts w:ascii="Arial" w:eastAsia="Times New Roman" w:hAnsi="Arial" w:cs="Arial"/>
                <w:b/>
                <w:bCs/>
                <w:color w:val="FF0000"/>
                <w:sz w:val="20"/>
                <w:szCs w:val="20"/>
              </w:rPr>
            </w:pPr>
            <w:r w:rsidRPr="007C4E70">
              <w:rPr>
                <w:rFonts w:ascii="Arial" w:eastAsia="Times New Roman" w:hAnsi="Arial" w:cs="Arial"/>
                <w:b/>
                <w:bCs/>
                <w:color w:val="FF0000"/>
                <w:sz w:val="20"/>
                <w:szCs w:val="20"/>
              </w:rPr>
              <w:t> </w:t>
            </w:r>
          </w:p>
        </w:tc>
      </w:tr>
      <w:tr w:rsidR="006B132F" w:rsidRPr="007C4E70" w:rsidTr="006B132F">
        <w:trPr>
          <w:trHeight w:val="900"/>
        </w:trPr>
        <w:tc>
          <w:tcPr>
            <w:tcW w:w="1710" w:type="dxa"/>
            <w:tcBorders>
              <w:top w:val="single" w:sz="4" w:space="0" w:color="auto"/>
              <w:left w:val="single" w:sz="4" w:space="0" w:color="auto"/>
              <w:bottom w:val="single" w:sz="4" w:space="0" w:color="auto"/>
              <w:right w:val="nil"/>
            </w:tcBorders>
            <w:shd w:val="clear" w:color="auto" w:fill="auto"/>
            <w:vAlign w:val="center"/>
            <w:hideMark/>
          </w:tcPr>
          <w:p w:rsidR="006B132F" w:rsidRPr="007C4E70" w:rsidRDefault="006B132F" w:rsidP="006B132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 xml:space="preserve">Numarul de persoane cu handicap </w:t>
            </w:r>
          </w:p>
        </w:tc>
        <w:tc>
          <w:tcPr>
            <w:tcW w:w="35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Numarul de COPII cu handicap</w:t>
            </w:r>
          </w:p>
        </w:tc>
        <w:tc>
          <w:tcPr>
            <w:tcW w:w="3601" w:type="dxa"/>
            <w:gridSpan w:val="3"/>
            <w:tcBorders>
              <w:top w:val="single" w:sz="4" w:space="0" w:color="auto"/>
              <w:left w:val="nil"/>
              <w:bottom w:val="single" w:sz="4" w:space="0" w:color="auto"/>
              <w:right w:val="single" w:sz="4" w:space="0" w:color="000000"/>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Numarul de ADULTI cu handicap</w:t>
            </w:r>
          </w:p>
        </w:tc>
      </w:tr>
      <w:tr w:rsidR="006B132F" w:rsidRPr="006B132F" w:rsidTr="006B132F">
        <w:trPr>
          <w:trHeight w:val="73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 xml:space="preserve">TOTAL </w:t>
            </w:r>
            <w:r w:rsidRPr="007C4E70">
              <w:rPr>
                <w:rFonts w:asciiTheme="majorHAnsi" w:eastAsia="Times New Roman" w:hAnsiTheme="majorHAnsi" w:cs="Arial"/>
                <w:b/>
                <w:bCs/>
                <w:i/>
                <w:iCs/>
              </w:rPr>
              <w:t>din care</w:t>
            </w:r>
            <w:r w:rsidRPr="007C4E70">
              <w:rPr>
                <w:rFonts w:asciiTheme="majorHAnsi" w:eastAsia="Times New Roman" w:hAnsiTheme="majorHAnsi" w:cs="Arial"/>
                <w:b/>
                <w:bCs/>
              </w:rPr>
              <w:t>:</w:t>
            </w:r>
          </w:p>
        </w:tc>
        <w:tc>
          <w:tcPr>
            <w:tcW w:w="1449" w:type="dxa"/>
            <w:tcBorders>
              <w:top w:val="nil"/>
              <w:left w:val="nil"/>
              <w:bottom w:val="single" w:sz="4" w:space="0" w:color="auto"/>
              <w:right w:val="single" w:sz="4" w:space="0" w:color="auto"/>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 xml:space="preserve">TOTAL COPII, </w:t>
            </w:r>
            <w:r w:rsidRPr="007C4E70">
              <w:rPr>
                <w:rFonts w:asciiTheme="majorHAnsi" w:eastAsia="Times New Roman" w:hAnsiTheme="majorHAnsi" w:cs="Arial"/>
                <w:b/>
                <w:bCs/>
                <w:i/>
                <w:iCs/>
              </w:rPr>
              <w:t>din care:</w:t>
            </w:r>
          </w:p>
        </w:tc>
        <w:tc>
          <w:tcPr>
            <w:tcW w:w="1200" w:type="dxa"/>
            <w:tcBorders>
              <w:top w:val="nil"/>
              <w:left w:val="nil"/>
              <w:bottom w:val="single" w:sz="4" w:space="0" w:color="auto"/>
              <w:right w:val="single" w:sz="4" w:space="0" w:color="auto"/>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in URBAN</w:t>
            </w:r>
          </w:p>
        </w:tc>
        <w:tc>
          <w:tcPr>
            <w:tcW w:w="921" w:type="dxa"/>
            <w:tcBorders>
              <w:top w:val="nil"/>
              <w:left w:val="nil"/>
              <w:bottom w:val="single" w:sz="4" w:space="0" w:color="auto"/>
              <w:right w:val="single" w:sz="4" w:space="0" w:color="auto"/>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in RURAL</w:t>
            </w:r>
          </w:p>
        </w:tc>
        <w:tc>
          <w:tcPr>
            <w:tcW w:w="1202" w:type="dxa"/>
            <w:tcBorders>
              <w:top w:val="nil"/>
              <w:left w:val="nil"/>
              <w:bottom w:val="single" w:sz="4" w:space="0" w:color="auto"/>
              <w:right w:val="single" w:sz="4" w:space="0" w:color="auto"/>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 xml:space="preserve">TOTAL ADULTI, </w:t>
            </w:r>
            <w:r w:rsidRPr="007C4E70">
              <w:rPr>
                <w:rFonts w:asciiTheme="majorHAnsi" w:eastAsia="Times New Roman" w:hAnsiTheme="majorHAnsi" w:cs="Arial"/>
                <w:b/>
                <w:bCs/>
                <w:i/>
                <w:iCs/>
              </w:rPr>
              <w:t>din care:</w:t>
            </w:r>
          </w:p>
        </w:tc>
        <w:tc>
          <w:tcPr>
            <w:tcW w:w="1200" w:type="dxa"/>
            <w:tcBorders>
              <w:top w:val="nil"/>
              <w:left w:val="nil"/>
              <w:bottom w:val="single" w:sz="4" w:space="0" w:color="auto"/>
              <w:right w:val="single" w:sz="4" w:space="0" w:color="auto"/>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in URBAN</w:t>
            </w:r>
          </w:p>
        </w:tc>
        <w:tc>
          <w:tcPr>
            <w:tcW w:w="1199" w:type="dxa"/>
            <w:tcBorders>
              <w:top w:val="nil"/>
              <w:left w:val="nil"/>
              <w:bottom w:val="single" w:sz="4" w:space="0" w:color="auto"/>
              <w:right w:val="single" w:sz="4" w:space="0" w:color="auto"/>
            </w:tcBorders>
            <w:shd w:val="clear" w:color="auto" w:fill="auto"/>
            <w:vAlign w:val="center"/>
            <w:hideMark/>
          </w:tcPr>
          <w:p w:rsidR="006B132F" w:rsidRPr="007C4E70" w:rsidRDefault="006B132F" w:rsidP="0049765F">
            <w:pPr>
              <w:spacing w:after="0" w:line="240" w:lineRule="auto"/>
              <w:jc w:val="center"/>
              <w:rPr>
                <w:rFonts w:asciiTheme="majorHAnsi" w:eastAsia="Times New Roman" w:hAnsiTheme="majorHAnsi" w:cs="Arial"/>
                <w:b/>
                <w:bCs/>
              </w:rPr>
            </w:pPr>
            <w:r w:rsidRPr="007C4E70">
              <w:rPr>
                <w:rFonts w:asciiTheme="majorHAnsi" w:eastAsia="Times New Roman" w:hAnsiTheme="majorHAnsi" w:cs="Arial"/>
                <w:b/>
                <w:bCs/>
              </w:rPr>
              <w:t>in RURAL</w:t>
            </w:r>
          </w:p>
        </w:tc>
      </w:tr>
      <w:tr w:rsidR="006B132F" w:rsidRPr="006B132F" w:rsidTr="006B132F">
        <w:trPr>
          <w:trHeight w:val="27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13.393</w:t>
            </w:r>
          </w:p>
        </w:tc>
        <w:tc>
          <w:tcPr>
            <w:tcW w:w="1449" w:type="dxa"/>
            <w:tcBorders>
              <w:top w:val="nil"/>
              <w:left w:val="nil"/>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807</w:t>
            </w:r>
          </w:p>
        </w:tc>
        <w:tc>
          <w:tcPr>
            <w:tcW w:w="1200" w:type="dxa"/>
            <w:tcBorders>
              <w:top w:val="nil"/>
              <w:left w:val="nil"/>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442</w:t>
            </w:r>
          </w:p>
        </w:tc>
        <w:tc>
          <w:tcPr>
            <w:tcW w:w="921" w:type="dxa"/>
            <w:tcBorders>
              <w:top w:val="nil"/>
              <w:left w:val="nil"/>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365</w:t>
            </w:r>
          </w:p>
        </w:tc>
        <w:tc>
          <w:tcPr>
            <w:tcW w:w="1202" w:type="dxa"/>
            <w:tcBorders>
              <w:top w:val="nil"/>
              <w:left w:val="nil"/>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12.586</w:t>
            </w:r>
          </w:p>
        </w:tc>
        <w:tc>
          <w:tcPr>
            <w:tcW w:w="1200" w:type="dxa"/>
            <w:tcBorders>
              <w:top w:val="nil"/>
              <w:left w:val="nil"/>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8.107</w:t>
            </w:r>
          </w:p>
        </w:tc>
        <w:tc>
          <w:tcPr>
            <w:tcW w:w="1199" w:type="dxa"/>
            <w:tcBorders>
              <w:top w:val="nil"/>
              <w:left w:val="nil"/>
              <w:bottom w:val="single" w:sz="4" w:space="0" w:color="auto"/>
              <w:right w:val="single" w:sz="4" w:space="0" w:color="auto"/>
            </w:tcBorders>
            <w:shd w:val="clear" w:color="auto" w:fill="auto"/>
            <w:noWrap/>
            <w:vAlign w:val="center"/>
            <w:hideMark/>
          </w:tcPr>
          <w:p w:rsidR="006B132F" w:rsidRPr="007C4E70" w:rsidRDefault="006B132F" w:rsidP="0049765F">
            <w:pPr>
              <w:spacing w:after="0" w:line="240" w:lineRule="auto"/>
              <w:jc w:val="right"/>
              <w:rPr>
                <w:rFonts w:asciiTheme="majorHAnsi" w:eastAsia="Times New Roman" w:hAnsiTheme="majorHAnsi" w:cs="Arial"/>
                <w:b/>
                <w:bCs/>
                <w:color w:val="984806" w:themeColor="accent6" w:themeShade="80"/>
              </w:rPr>
            </w:pPr>
            <w:r w:rsidRPr="007C4E70">
              <w:rPr>
                <w:rFonts w:asciiTheme="majorHAnsi" w:eastAsia="Times New Roman" w:hAnsiTheme="majorHAnsi" w:cs="Arial"/>
                <w:b/>
                <w:bCs/>
                <w:color w:val="984806" w:themeColor="accent6" w:themeShade="80"/>
              </w:rPr>
              <w:t>4.479</w:t>
            </w:r>
          </w:p>
        </w:tc>
      </w:tr>
    </w:tbl>
    <w:p w:rsidR="006B132F" w:rsidRDefault="006B132F" w:rsidP="006B132F">
      <w:pPr>
        <w:rPr>
          <w:lang w:val="en-US"/>
        </w:rPr>
      </w:pPr>
    </w:p>
    <w:p w:rsidR="006B132F" w:rsidRDefault="006B132F" w:rsidP="006B132F">
      <w:pPr>
        <w:rPr>
          <w:lang w:val="en-US"/>
        </w:rPr>
      </w:pPr>
    </w:p>
    <w:p w:rsidR="006B132F" w:rsidRDefault="006B132F" w:rsidP="006B132F">
      <w:pPr>
        <w:rPr>
          <w:lang w:val="en-US"/>
        </w:rPr>
      </w:pPr>
    </w:p>
    <w:p w:rsidR="006B132F" w:rsidRDefault="006B132F" w:rsidP="006B132F">
      <w:pPr>
        <w:rPr>
          <w:lang w:val="en-US"/>
        </w:rPr>
      </w:pPr>
    </w:p>
    <w:p w:rsidR="006B132F" w:rsidRDefault="006B132F" w:rsidP="006B132F">
      <w:pPr>
        <w:rPr>
          <w:lang w:val="en-US"/>
        </w:rPr>
      </w:pPr>
    </w:p>
    <w:p w:rsidR="006B132F" w:rsidRDefault="006B132F" w:rsidP="006B132F">
      <w:pPr>
        <w:rPr>
          <w:lang w:val="en-US"/>
        </w:rPr>
      </w:pPr>
    </w:p>
    <w:p w:rsidR="0049765F" w:rsidRDefault="0049765F" w:rsidP="006B132F">
      <w:pPr>
        <w:rPr>
          <w:rFonts w:asciiTheme="majorHAnsi" w:hAnsiTheme="majorHAnsi"/>
          <w:b/>
          <w:i/>
          <w:sz w:val="24"/>
          <w:szCs w:val="24"/>
          <w:lang w:val="en-US"/>
        </w:rPr>
      </w:pPr>
    </w:p>
    <w:p w:rsidR="006B132F" w:rsidRPr="006B132F" w:rsidRDefault="006B132F" w:rsidP="006B132F">
      <w:pPr>
        <w:rPr>
          <w:rFonts w:asciiTheme="majorHAnsi" w:hAnsiTheme="majorHAnsi"/>
          <w:b/>
          <w:i/>
          <w:sz w:val="24"/>
          <w:szCs w:val="24"/>
          <w:lang w:val="en-US"/>
        </w:rPr>
      </w:pPr>
      <w:r w:rsidRPr="006B132F">
        <w:rPr>
          <w:rFonts w:asciiTheme="majorHAnsi" w:hAnsiTheme="majorHAnsi"/>
          <w:b/>
          <w:i/>
          <w:sz w:val="24"/>
          <w:szCs w:val="24"/>
          <w:lang w:val="en-US"/>
        </w:rPr>
        <w:t>Distributia pe tip de handicap si categorie (copil/adult)</w:t>
      </w:r>
    </w:p>
    <w:p w:rsidR="006B132F" w:rsidRDefault="006B132F" w:rsidP="006B132F">
      <w:pPr>
        <w:rPr>
          <w:lang w:val="en-US"/>
        </w:rPr>
      </w:pPr>
    </w:p>
    <w:tbl>
      <w:tblPr>
        <w:tblW w:w="9695" w:type="dxa"/>
        <w:tblInd w:w="87" w:type="dxa"/>
        <w:shd w:val="clear" w:color="auto" w:fill="FFFFFF" w:themeFill="background1"/>
        <w:tblLayout w:type="fixed"/>
        <w:tblLook w:val="04A0"/>
      </w:tblPr>
      <w:tblGrid>
        <w:gridCol w:w="872"/>
        <w:gridCol w:w="914"/>
        <w:gridCol w:w="645"/>
        <w:gridCol w:w="709"/>
        <w:gridCol w:w="635"/>
        <w:gridCol w:w="794"/>
        <w:gridCol w:w="686"/>
        <w:gridCol w:w="709"/>
        <w:gridCol w:w="936"/>
        <w:gridCol w:w="599"/>
        <w:gridCol w:w="670"/>
        <w:gridCol w:w="776"/>
        <w:gridCol w:w="750"/>
      </w:tblGrid>
      <w:tr w:rsidR="006B132F" w:rsidRPr="006B132F" w:rsidTr="006B132F">
        <w:trPr>
          <w:trHeight w:val="900"/>
        </w:trPr>
        <w:tc>
          <w:tcPr>
            <w:tcW w:w="87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Grad handicap</w:t>
            </w:r>
          </w:p>
        </w:tc>
        <w:tc>
          <w:tcPr>
            <w:tcW w:w="914" w:type="dxa"/>
            <w:tcBorders>
              <w:top w:val="single" w:sz="4" w:space="0" w:color="auto"/>
              <w:left w:val="nil"/>
              <w:bottom w:val="nil"/>
              <w:right w:val="nil"/>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sz w:val="14"/>
                <w:szCs w:val="14"/>
              </w:rPr>
            </w:pPr>
            <w:r w:rsidRPr="007C4E70">
              <w:rPr>
                <w:rFonts w:asciiTheme="majorHAnsi" w:eastAsia="Times New Roman" w:hAnsiTheme="majorHAnsi" w:cs="Arial"/>
                <w:sz w:val="14"/>
                <w:szCs w:val="14"/>
              </w:rPr>
              <w:t>Tip handicap</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FIZIC</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SOMATIC</w:t>
            </w:r>
          </w:p>
        </w:tc>
        <w:tc>
          <w:tcPr>
            <w:tcW w:w="6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AUDITIV</w:t>
            </w:r>
          </w:p>
        </w:tc>
        <w:tc>
          <w:tcPr>
            <w:tcW w:w="794" w:type="dxa"/>
            <w:tcBorders>
              <w:top w:val="single" w:sz="4" w:space="0" w:color="auto"/>
              <w:left w:val="nil"/>
              <w:bottom w:val="single" w:sz="4" w:space="0" w:color="auto"/>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VIZUAL</w:t>
            </w: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MENTAL</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PSIHIC</w:t>
            </w:r>
          </w:p>
        </w:tc>
        <w:tc>
          <w:tcPr>
            <w:tcW w:w="9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ASOCIAT</w:t>
            </w:r>
          </w:p>
        </w:tc>
        <w:tc>
          <w:tcPr>
            <w:tcW w:w="599" w:type="dxa"/>
            <w:tcBorders>
              <w:top w:val="single" w:sz="4" w:space="0" w:color="auto"/>
              <w:left w:val="nil"/>
              <w:bottom w:val="single" w:sz="4" w:space="0" w:color="auto"/>
              <w:right w:val="nil"/>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HIV / SIDA</w:t>
            </w:r>
          </w:p>
        </w:tc>
        <w:tc>
          <w:tcPr>
            <w:tcW w:w="670" w:type="dxa"/>
            <w:tcBorders>
              <w:top w:val="single" w:sz="4" w:space="0" w:color="auto"/>
              <w:left w:val="single" w:sz="4" w:space="0" w:color="auto"/>
              <w:bottom w:val="single" w:sz="4" w:space="0" w:color="auto"/>
              <w:right w:val="nil"/>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BOLI RARE</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SURDOCECITATE</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r>
      <w:tr w:rsidR="006B132F" w:rsidRPr="006B132F" w:rsidTr="006B132F">
        <w:trPr>
          <w:trHeight w:val="225"/>
        </w:trPr>
        <w:tc>
          <w:tcPr>
            <w:tcW w:w="8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B132F" w:rsidRPr="007C4E70" w:rsidRDefault="006B132F" w:rsidP="0049765F">
            <w:pPr>
              <w:spacing w:after="0" w:line="240" w:lineRule="auto"/>
              <w:rPr>
                <w:rFonts w:asciiTheme="majorHAnsi" w:eastAsia="Times New Roman" w:hAnsiTheme="majorHAnsi" w:cs="Arial"/>
                <w:b/>
                <w:bCs/>
                <w:sz w:val="14"/>
                <w:szCs w:val="14"/>
              </w:rPr>
            </w:pPr>
          </w:p>
        </w:tc>
        <w:tc>
          <w:tcPr>
            <w:tcW w:w="914" w:type="dxa"/>
            <w:tcBorders>
              <w:top w:val="nil"/>
              <w:left w:val="nil"/>
              <w:bottom w:val="nil"/>
              <w:right w:val="nil"/>
            </w:tcBorders>
            <w:shd w:val="clear" w:color="auto" w:fill="FFFFFF" w:themeFill="background1"/>
            <w:vAlign w:val="center"/>
            <w:hideMark/>
          </w:tcPr>
          <w:p w:rsidR="006B132F" w:rsidRPr="007C4E70" w:rsidRDefault="006B132F" w:rsidP="0049765F">
            <w:pPr>
              <w:spacing w:after="0" w:line="240" w:lineRule="auto"/>
              <w:jc w:val="center"/>
              <w:rPr>
                <w:rFonts w:asciiTheme="majorHAnsi" w:eastAsia="Times New Roman" w:hAnsiTheme="majorHAnsi" w:cs="Arial"/>
                <w:sz w:val="14"/>
                <w:szCs w:val="14"/>
              </w:rPr>
            </w:pPr>
            <w:r w:rsidRPr="007C4E70">
              <w:rPr>
                <w:rFonts w:asciiTheme="majorHAnsi" w:eastAsia="Times New Roman" w:hAnsiTheme="majorHAnsi" w:cs="Arial"/>
                <w:sz w:val="14"/>
                <w:szCs w:val="14"/>
              </w:rPr>
              <w:t> </w:t>
            </w:r>
          </w:p>
        </w:tc>
        <w:tc>
          <w:tcPr>
            <w:tcW w:w="645"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709"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635"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794"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686"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709"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936"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599"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670"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776" w:type="dxa"/>
            <w:tcBorders>
              <w:top w:val="nil"/>
              <w:left w:val="single" w:sz="4" w:space="0" w:color="auto"/>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4"/>
                <w:szCs w:val="14"/>
              </w:rPr>
            </w:pPr>
            <w:r w:rsidRPr="007C4E70">
              <w:rPr>
                <w:rFonts w:asciiTheme="majorHAnsi" w:eastAsia="Times New Roman" w:hAnsiTheme="majorHAnsi" w:cs="Arial"/>
                <w:b/>
                <w:bCs/>
                <w:sz w:val="14"/>
                <w:szCs w:val="14"/>
              </w:rPr>
              <w:t>Total</w:t>
            </w:r>
          </w:p>
        </w:tc>
        <w:tc>
          <w:tcPr>
            <w:tcW w:w="7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B132F" w:rsidRPr="007C4E70" w:rsidRDefault="006B132F" w:rsidP="0049765F">
            <w:pPr>
              <w:spacing w:after="0" w:line="240" w:lineRule="auto"/>
              <w:rPr>
                <w:rFonts w:asciiTheme="majorHAnsi" w:eastAsia="Times New Roman" w:hAnsiTheme="majorHAnsi" w:cs="Arial"/>
                <w:b/>
                <w:bCs/>
                <w:sz w:val="14"/>
                <w:szCs w:val="14"/>
              </w:rPr>
            </w:pPr>
          </w:p>
        </w:tc>
      </w:tr>
      <w:tr w:rsidR="006B132F" w:rsidRPr="006B132F" w:rsidTr="006B132F">
        <w:trPr>
          <w:trHeight w:val="225"/>
        </w:trPr>
        <w:tc>
          <w:tcPr>
            <w:tcW w:w="8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B132F" w:rsidRPr="007C4E70" w:rsidRDefault="006B132F" w:rsidP="0049765F">
            <w:pPr>
              <w:spacing w:after="0" w:line="240" w:lineRule="auto"/>
              <w:rPr>
                <w:rFonts w:asciiTheme="majorHAnsi" w:eastAsia="Times New Roman" w:hAnsiTheme="majorHAnsi" w:cs="Arial"/>
                <w:b/>
                <w:bCs/>
                <w:sz w:val="14"/>
                <w:szCs w:val="14"/>
              </w:rPr>
            </w:pPr>
          </w:p>
        </w:tc>
        <w:tc>
          <w:tcPr>
            <w:tcW w:w="914" w:type="dxa"/>
            <w:tcBorders>
              <w:top w:val="single" w:sz="4" w:space="0" w:color="auto"/>
              <w:left w:val="nil"/>
              <w:bottom w:val="nil"/>
              <w:right w:val="nil"/>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sz w:val="14"/>
                <w:szCs w:val="14"/>
              </w:rPr>
            </w:pPr>
            <w:r w:rsidRPr="007C4E70">
              <w:rPr>
                <w:rFonts w:asciiTheme="majorHAnsi" w:eastAsia="Times New Roman" w:hAnsiTheme="majorHAnsi" w:cs="Arial"/>
                <w:sz w:val="14"/>
                <w:szCs w:val="14"/>
              </w:rPr>
              <w:t>Categorie</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2</w:t>
            </w:r>
          </w:p>
        </w:tc>
        <w:tc>
          <w:tcPr>
            <w:tcW w:w="6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3</w:t>
            </w:r>
          </w:p>
        </w:tc>
        <w:tc>
          <w:tcPr>
            <w:tcW w:w="7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4</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6</w:t>
            </w:r>
          </w:p>
        </w:tc>
        <w:tc>
          <w:tcPr>
            <w:tcW w:w="9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7</w:t>
            </w:r>
          </w:p>
        </w:tc>
        <w:tc>
          <w:tcPr>
            <w:tcW w:w="5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8</w:t>
            </w:r>
          </w:p>
        </w:tc>
        <w:tc>
          <w:tcPr>
            <w:tcW w:w="6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9</w:t>
            </w:r>
          </w:p>
        </w:tc>
        <w:tc>
          <w:tcPr>
            <w:tcW w:w="7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10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i/>
                <w:iCs/>
                <w:sz w:val="14"/>
                <w:szCs w:val="14"/>
              </w:rPr>
            </w:pPr>
            <w:r w:rsidRPr="007C4E70">
              <w:rPr>
                <w:rFonts w:asciiTheme="majorHAnsi" w:eastAsia="Times New Roman" w:hAnsiTheme="majorHAnsi" w:cs="Arial"/>
                <w:i/>
                <w:iCs/>
                <w:sz w:val="14"/>
                <w:szCs w:val="14"/>
              </w:rPr>
              <w:t>11</w:t>
            </w:r>
          </w:p>
        </w:tc>
      </w:tr>
      <w:tr w:rsidR="006B132F" w:rsidRPr="006B132F" w:rsidTr="006B132F">
        <w:trPr>
          <w:trHeight w:val="675"/>
        </w:trPr>
        <w:tc>
          <w:tcPr>
            <w:tcW w:w="178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Copii + Adulti</w:t>
            </w:r>
          </w:p>
        </w:tc>
        <w:tc>
          <w:tcPr>
            <w:tcW w:w="645"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3.583</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2.188</w:t>
            </w:r>
          </w:p>
        </w:tc>
        <w:tc>
          <w:tcPr>
            <w:tcW w:w="635"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227</w:t>
            </w:r>
          </w:p>
        </w:tc>
        <w:tc>
          <w:tcPr>
            <w:tcW w:w="794"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1.581</w:t>
            </w:r>
          </w:p>
        </w:tc>
        <w:tc>
          <w:tcPr>
            <w:tcW w:w="686"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2.671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691</w:t>
            </w:r>
          </w:p>
        </w:tc>
        <w:tc>
          <w:tcPr>
            <w:tcW w:w="936"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2.349</w:t>
            </w:r>
          </w:p>
        </w:tc>
        <w:tc>
          <w:tcPr>
            <w:tcW w:w="599"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101</w:t>
            </w:r>
          </w:p>
        </w:tc>
        <w:tc>
          <w:tcPr>
            <w:tcW w:w="670"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w:t>
            </w:r>
          </w:p>
        </w:tc>
        <w:tc>
          <w:tcPr>
            <w:tcW w:w="776"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center"/>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13.393</w:t>
            </w:r>
          </w:p>
        </w:tc>
      </w:tr>
      <w:tr w:rsidR="006B132F" w:rsidRPr="006B132F" w:rsidTr="006B132F">
        <w:trPr>
          <w:trHeight w:val="225"/>
        </w:trPr>
        <w:tc>
          <w:tcPr>
            <w:tcW w:w="178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 xml:space="preserve">Copii </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39</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107</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17</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16</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365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258</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5</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807</w:t>
            </w:r>
          </w:p>
        </w:tc>
      </w:tr>
      <w:tr w:rsidR="006B132F" w:rsidRPr="006B132F" w:rsidTr="006B132F">
        <w:trPr>
          <w:trHeight w:val="225"/>
        </w:trPr>
        <w:tc>
          <w:tcPr>
            <w:tcW w:w="178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 xml:space="preserve">Adulti </w:t>
            </w:r>
          </w:p>
        </w:tc>
        <w:tc>
          <w:tcPr>
            <w:tcW w:w="645"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3.544</w:t>
            </w:r>
          </w:p>
        </w:tc>
        <w:tc>
          <w:tcPr>
            <w:tcW w:w="709"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2.081</w:t>
            </w:r>
          </w:p>
        </w:tc>
        <w:tc>
          <w:tcPr>
            <w:tcW w:w="635"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210</w:t>
            </w:r>
          </w:p>
        </w:tc>
        <w:tc>
          <w:tcPr>
            <w:tcW w:w="794"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1.565</w:t>
            </w:r>
          </w:p>
        </w:tc>
        <w:tc>
          <w:tcPr>
            <w:tcW w:w="686"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2.306</w:t>
            </w:r>
          </w:p>
        </w:tc>
        <w:tc>
          <w:tcPr>
            <w:tcW w:w="709"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691</w:t>
            </w:r>
          </w:p>
        </w:tc>
        <w:tc>
          <w:tcPr>
            <w:tcW w:w="936"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2.091</w:t>
            </w:r>
          </w:p>
        </w:tc>
        <w:tc>
          <w:tcPr>
            <w:tcW w:w="599"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96</w:t>
            </w:r>
          </w:p>
        </w:tc>
        <w:tc>
          <w:tcPr>
            <w:tcW w:w="670"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w:t>
            </w:r>
          </w:p>
        </w:tc>
        <w:tc>
          <w:tcPr>
            <w:tcW w:w="776"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nil"/>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12.586</w:t>
            </w:r>
          </w:p>
        </w:tc>
      </w:tr>
      <w:tr w:rsidR="006B132F" w:rsidRPr="006B132F" w:rsidTr="006B132F">
        <w:trPr>
          <w:trHeight w:val="225"/>
        </w:trPr>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GRAV </w:t>
            </w:r>
          </w:p>
        </w:tc>
        <w:tc>
          <w:tcPr>
            <w:tcW w:w="91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Copii</w:t>
            </w:r>
          </w:p>
        </w:tc>
        <w:tc>
          <w:tcPr>
            <w:tcW w:w="6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75</w:t>
            </w:r>
          </w:p>
        </w:tc>
        <w:tc>
          <w:tcPr>
            <w:tcW w:w="6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4</w:t>
            </w:r>
          </w:p>
        </w:tc>
        <w:tc>
          <w:tcPr>
            <w:tcW w:w="7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6</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237</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9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193</w:t>
            </w:r>
          </w:p>
        </w:tc>
        <w:tc>
          <w:tcPr>
            <w:tcW w:w="59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4</w:t>
            </w:r>
          </w:p>
        </w:tc>
        <w:tc>
          <w:tcPr>
            <w:tcW w:w="6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530</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GRAV </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Adulti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1.234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320</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952</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1.085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21</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1.026</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81</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4.720</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ACCENTUAT </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Copii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14</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5</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46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29</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105</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ACCENTUAT </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Adulti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1.930</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1.679</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188</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558</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1.146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667</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983</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15</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7.167</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MEDIU </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Copii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16</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7</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7</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81</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33</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161</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MEDIU </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Adulti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368</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80</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21</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49</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72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82</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675</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6B132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USOR </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Copii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11</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 xml:space="preserve">USOR </w:t>
            </w:r>
          </w:p>
          <w:p w:rsidR="006B132F" w:rsidRPr="007C4E70" w:rsidRDefault="006B132F" w:rsidP="0049765F">
            <w:pPr>
              <w:spacing w:after="0" w:line="240" w:lineRule="auto"/>
              <w:jc w:val="center"/>
              <w:rPr>
                <w:rFonts w:asciiTheme="majorHAnsi" w:eastAsia="Times New Roman" w:hAnsiTheme="majorHAnsi" w:cs="Arial"/>
                <w:sz w:val="16"/>
                <w:szCs w:val="16"/>
              </w:rPr>
            </w:pP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sz w:val="16"/>
                <w:szCs w:val="16"/>
              </w:rPr>
            </w:pPr>
            <w:r w:rsidRPr="007C4E70">
              <w:rPr>
                <w:rFonts w:asciiTheme="majorHAnsi" w:eastAsia="Times New Roman" w:hAnsiTheme="majorHAnsi" w:cs="Arial"/>
                <w:sz w:val="16"/>
                <w:szCs w:val="16"/>
              </w:rPr>
              <w:t>Adulti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1</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6</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sz w:val="16"/>
                <w:szCs w:val="16"/>
              </w:rPr>
            </w:pPr>
            <w:r w:rsidRPr="007C4E70">
              <w:rPr>
                <w:rFonts w:asciiTheme="majorHAnsi" w:eastAsia="Times New Roman" w:hAnsiTheme="majorHAnsi" w:cs="Arial"/>
                <w:b/>
                <w:bCs/>
                <w:sz w:val="16"/>
                <w:szCs w:val="16"/>
              </w:rPr>
              <w:t>24</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6B132F">
              <w:rPr>
                <w:rFonts w:asciiTheme="majorHAnsi" w:eastAsia="Times New Roman" w:hAnsiTheme="majorHAnsi" w:cs="Arial"/>
                <w:b/>
                <w:bCs/>
                <w:color w:val="984806" w:themeColor="accent6" w:themeShade="80"/>
                <w:sz w:val="16"/>
                <w:szCs w:val="16"/>
              </w:rPr>
              <w:t>total</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COPII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39</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107</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17</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16</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365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0</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258</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5</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0</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807</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6B132F">
              <w:rPr>
                <w:rFonts w:asciiTheme="majorHAnsi" w:eastAsia="Times New Roman" w:hAnsiTheme="majorHAnsi" w:cs="Arial"/>
                <w:b/>
                <w:bCs/>
                <w:color w:val="984806" w:themeColor="accent6" w:themeShade="80"/>
                <w:sz w:val="16"/>
                <w:szCs w:val="16"/>
              </w:rPr>
              <w:t>total</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ADULTI</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3.544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2.081</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210</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1.565</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2.306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691</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2.091</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96</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12.586</w:t>
            </w:r>
          </w:p>
        </w:tc>
      </w:tr>
      <w:tr w:rsidR="006B132F" w:rsidRPr="006B132F" w:rsidTr="006B132F">
        <w:trPr>
          <w:trHeight w:val="225"/>
        </w:trPr>
        <w:tc>
          <w:tcPr>
            <w:tcW w:w="8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6B132F">
              <w:rPr>
                <w:rFonts w:asciiTheme="majorHAnsi" w:eastAsia="Times New Roman" w:hAnsiTheme="majorHAnsi" w:cs="Arial"/>
                <w:b/>
                <w:bCs/>
                <w:color w:val="984806" w:themeColor="accent6" w:themeShade="80"/>
                <w:sz w:val="16"/>
                <w:szCs w:val="16"/>
              </w:rPr>
              <w:t>TOTAL</w:t>
            </w:r>
          </w:p>
        </w:tc>
        <w:tc>
          <w:tcPr>
            <w:tcW w:w="91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C+A</w:t>
            </w:r>
          </w:p>
        </w:tc>
        <w:tc>
          <w:tcPr>
            <w:tcW w:w="64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3.583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2.188</w:t>
            </w:r>
          </w:p>
        </w:tc>
        <w:tc>
          <w:tcPr>
            <w:tcW w:w="635"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227</w:t>
            </w:r>
          </w:p>
        </w:tc>
        <w:tc>
          <w:tcPr>
            <w:tcW w:w="794"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1.581</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2.671</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691</w:t>
            </w:r>
          </w:p>
        </w:tc>
        <w:tc>
          <w:tcPr>
            <w:tcW w:w="93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2.349</w:t>
            </w:r>
          </w:p>
        </w:tc>
        <w:tc>
          <w:tcPr>
            <w:tcW w:w="599"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101</w:t>
            </w:r>
          </w:p>
        </w:tc>
        <w:tc>
          <w:tcPr>
            <w:tcW w:w="67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2</w:t>
            </w:r>
          </w:p>
        </w:tc>
        <w:tc>
          <w:tcPr>
            <w:tcW w:w="776"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0</w:t>
            </w:r>
          </w:p>
        </w:tc>
        <w:tc>
          <w:tcPr>
            <w:tcW w:w="750" w:type="dxa"/>
            <w:tcBorders>
              <w:top w:val="nil"/>
              <w:left w:val="nil"/>
              <w:bottom w:val="single" w:sz="4" w:space="0" w:color="auto"/>
              <w:right w:val="single" w:sz="4" w:space="0" w:color="auto"/>
            </w:tcBorders>
            <w:shd w:val="clear" w:color="auto" w:fill="FFFFFF" w:themeFill="background1"/>
            <w:noWrap/>
            <w:vAlign w:val="bottom"/>
            <w:hideMark/>
          </w:tcPr>
          <w:p w:rsidR="006B132F" w:rsidRPr="007C4E70" w:rsidRDefault="006B132F" w:rsidP="0049765F">
            <w:pPr>
              <w:spacing w:after="0" w:line="240" w:lineRule="auto"/>
              <w:jc w:val="center"/>
              <w:rPr>
                <w:rFonts w:asciiTheme="majorHAnsi" w:eastAsia="Times New Roman" w:hAnsiTheme="majorHAnsi" w:cs="Arial"/>
                <w:b/>
                <w:bCs/>
                <w:color w:val="984806" w:themeColor="accent6" w:themeShade="80"/>
                <w:sz w:val="16"/>
                <w:szCs w:val="16"/>
              </w:rPr>
            </w:pPr>
            <w:r w:rsidRPr="007C4E70">
              <w:rPr>
                <w:rFonts w:asciiTheme="majorHAnsi" w:eastAsia="Times New Roman" w:hAnsiTheme="majorHAnsi" w:cs="Arial"/>
                <w:b/>
                <w:bCs/>
                <w:color w:val="984806" w:themeColor="accent6" w:themeShade="80"/>
                <w:sz w:val="16"/>
                <w:szCs w:val="16"/>
              </w:rPr>
              <w:t>13.393</w:t>
            </w:r>
          </w:p>
        </w:tc>
      </w:tr>
    </w:tbl>
    <w:p w:rsidR="006B132F" w:rsidRPr="007C4E70" w:rsidRDefault="006B132F" w:rsidP="006B132F">
      <w:pPr>
        <w:rPr>
          <w:lang w:val="en-US"/>
        </w:rPr>
      </w:pPr>
    </w:p>
    <w:p w:rsidR="006B132F" w:rsidRDefault="006B132F" w:rsidP="00B83972">
      <w:pPr>
        <w:pStyle w:val="Default"/>
        <w:spacing w:after="120" w:line="360" w:lineRule="auto"/>
        <w:jc w:val="both"/>
        <w:rPr>
          <w:rFonts w:asciiTheme="majorHAnsi" w:hAnsiTheme="majorHAnsi"/>
          <w:b/>
          <w:bCs/>
          <w:i/>
          <w:color w:val="943634" w:themeColor="accent2" w:themeShade="BF"/>
          <w:sz w:val="26"/>
          <w:szCs w:val="26"/>
        </w:rPr>
      </w:pPr>
    </w:p>
    <w:p w:rsidR="00E83E48" w:rsidRPr="00C61394" w:rsidRDefault="00E83E48" w:rsidP="00E83E48">
      <w:pPr>
        <w:spacing w:after="120" w:line="360" w:lineRule="auto"/>
        <w:jc w:val="both"/>
        <w:rPr>
          <w:rFonts w:asciiTheme="majorHAnsi" w:hAnsiTheme="majorHAnsi"/>
          <w:b/>
          <w:i/>
          <w:color w:val="5F497A" w:themeColor="accent4" w:themeShade="BF"/>
          <w:sz w:val="26"/>
          <w:szCs w:val="26"/>
        </w:rPr>
      </w:pPr>
      <w:r w:rsidRPr="00C61394">
        <w:rPr>
          <w:rFonts w:asciiTheme="majorHAnsi" w:hAnsiTheme="majorHAnsi"/>
          <w:b/>
          <w:i/>
          <w:color w:val="5F497A" w:themeColor="accent4" w:themeShade="BF"/>
          <w:sz w:val="26"/>
          <w:szCs w:val="26"/>
        </w:rPr>
        <w:t xml:space="preserve">Cadrul conceptual privind serviciile sociale </w:t>
      </w:r>
    </w:p>
    <w:p w:rsidR="00E83E48" w:rsidRPr="004104BC" w:rsidRDefault="00E83E48" w:rsidP="00E83E48">
      <w:pPr>
        <w:spacing w:after="120" w:line="360" w:lineRule="auto"/>
        <w:jc w:val="both"/>
        <w:rPr>
          <w:rFonts w:asciiTheme="majorHAnsi" w:hAnsiTheme="majorHAnsi"/>
          <w:sz w:val="26"/>
          <w:szCs w:val="26"/>
        </w:rPr>
      </w:pPr>
      <w:r w:rsidRPr="004104BC">
        <w:rPr>
          <w:rFonts w:asciiTheme="majorHAnsi" w:hAnsiTheme="majorHAnsi"/>
          <w:sz w:val="26"/>
          <w:szCs w:val="26"/>
        </w:rPr>
        <w:t>Principalele concepte utilizate in domeniul asistentei sociale si protectiei copilului sunt cele de servicii sociale, servicii sociale primare,  servicii sociale specializate, servicii socio-medicale, prestatii sociale, furnizori de servicii sociale si beneficiari de servicii sociale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Serviciile sociale</w:t>
      </w:r>
      <w:r w:rsidRPr="000E5853">
        <w:rPr>
          <w:rFonts w:asciiTheme="majorHAnsi" w:hAnsiTheme="majorHAnsi"/>
          <w:i/>
          <w:sz w:val="26"/>
          <w:szCs w:val="26"/>
        </w:rPr>
        <w:t>,</w:t>
      </w:r>
      <w:r w:rsidR="00482837">
        <w:rPr>
          <w:rFonts w:asciiTheme="majorHAnsi" w:hAnsiTheme="majorHAnsi"/>
          <w:sz w:val="26"/>
          <w:szCs w:val="26"/>
        </w:rPr>
        <w:t xml:space="preserve"> conform OG 6</w:t>
      </w:r>
      <w:r w:rsidRPr="004104BC">
        <w:rPr>
          <w:rFonts w:asciiTheme="majorHAnsi" w:hAnsiTheme="majorHAnsi"/>
          <w:sz w:val="26"/>
          <w:szCs w:val="26"/>
        </w:rPr>
        <w:t xml:space="preserve">8/2003, reprezinta ansamblul complex de masuri si actiuni realizate pentru a raspunde nevoilor sociale individuale, familiale sau de grup, in vederea prevenirii si depasirii unor situatii de dificultate, vunerabilitate sau dependenta pentru prezervarea autonomiei si protectiei persoanei, pentru prevenirea marginalizarii si excluziunii sociae, pentru promovarea incluziunii sociale si in scopul cresterii calitatii vietii.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Serviciile sociale primare</w:t>
      </w:r>
      <w:r w:rsidRPr="004104BC">
        <w:rPr>
          <w:rFonts w:asciiTheme="majorHAnsi" w:hAnsiTheme="majorHAnsi"/>
          <w:sz w:val="26"/>
          <w:szCs w:val="26"/>
        </w:rPr>
        <w:t xml:space="preserve"> </w:t>
      </w:r>
      <w:r w:rsidR="00482837">
        <w:rPr>
          <w:rFonts w:asciiTheme="majorHAnsi" w:hAnsiTheme="majorHAnsi"/>
          <w:sz w:val="26"/>
          <w:szCs w:val="26"/>
        </w:rPr>
        <w:t xml:space="preserve">reprezinta </w:t>
      </w:r>
      <w:r w:rsidRPr="004104BC">
        <w:rPr>
          <w:rFonts w:asciiTheme="majorHAnsi" w:hAnsiTheme="majorHAnsi"/>
          <w:sz w:val="26"/>
          <w:szCs w:val="26"/>
        </w:rPr>
        <w:t xml:space="preserve">ansamblul complex de masuri si actiuni realizate pentru a raspunde nevoilor sociale individuale, familiale sau de grup, cu </w:t>
      </w:r>
      <w:r w:rsidRPr="004104BC">
        <w:rPr>
          <w:rFonts w:asciiTheme="majorHAnsi" w:hAnsiTheme="majorHAnsi"/>
          <w:sz w:val="26"/>
          <w:szCs w:val="26"/>
        </w:rPr>
        <w:lastRenderedPageBreak/>
        <w:t xml:space="preserve">caracter general si care urmaresc prevenirea sau limitarea unor situatii de dificultate sau vulnerabilitate. Aceste servicii sociale primare sunt: activitati de identificare a nevoii sociale individuale, familiale si de grup; activitati de informare despre drepturi si obligatii; masuri si actiuni de constientizare si sensibilizare sociala; masuri si actiuni de urgenta in vederea reducerii efectelor situatiilor de criza; masuri si actiuni de sprijin in vederea mentinerii in comunitate a persoanelor aflate in dificultate; activitati si servicii de consiliere; masuri si activitati de organizare si dezvoltare comunitara in plan social pentru incurajarea participarii si solidaritatii sociale; orice alte masuri si actiuni care au drept scop prevenirea sau limitarea unor situatii de dificultate ori vulnerabilitate, care pot duce la marginalizare sau excluziune sociala.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Serviciile sociale specializate</w:t>
      </w:r>
      <w:r w:rsidRPr="004104BC">
        <w:rPr>
          <w:rFonts w:asciiTheme="majorHAnsi" w:hAnsiTheme="majorHAnsi"/>
          <w:sz w:val="26"/>
          <w:szCs w:val="26"/>
        </w:rPr>
        <w:t xml:space="preserve"> </w:t>
      </w:r>
      <w:r w:rsidR="00482837">
        <w:rPr>
          <w:rFonts w:asciiTheme="majorHAnsi" w:hAnsiTheme="majorHAnsi"/>
          <w:sz w:val="26"/>
          <w:szCs w:val="26"/>
        </w:rPr>
        <w:t>reprezinta</w:t>
      </w:r>
      <w:r w:rsidRPr="004104BC">
        <w:rPr>
          <w:rFonts w:asciiTheme="majorHAnsi" w:hAnsiTheme="majorHAnsi"/>
          <w:sz w:val="26"/>
          <w:szCs w:val="26"/>
        </w:rPr>
        <w:t xml:space="preserve"> ansamblul complex de masuri si actiuni realizate pentru a raspunde nevoilor sociale individuale, familiale sau de grup, care au ca scop mentinerea, refacerea sau dezvoltarea capacitatii de functionare sociala a indivizilor si familiilor. Serviciile sociale specializate sunt cele de : recuperare si reabilitare; suport si asistenta pentru familiile si copiii aflati in dificultate; educatia informala extracurriculara pentru copii si adulti, in functie de nevoia fiecarei categorii; asistenta si suport pentru persoanele varstnice, inclusiv pentru persoanele varstnice dependente; asistenta si suport pentru toate categoriile vulnerabile; sprijin si orientare pentru integrarea, readaptarea si reeducarea profesionala; ingrijire socio-medicala pentru persoanele aflate in dificultate, inclusiv paleative pentru persoanele aflate in fazele terminale ale unei boli; mediere sociala; consiliere in cadru institutionalizat, in centre de informare si consiliere; orice alte masuri si actiuni care au drept scop mentinerea, refacerea sau dezvoltarea capacitatilor individuale pentru depasirea unei situatii de nevoie sociala.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Serviciile socio-medicale</w:t>
      </w:r>
      <w:r w:rsidRPr="004104BC">
        <w:rPr>
          <w:rFonts w:asciiTheme="majorHAnsi" w:hAnsiTheme="majorHAnsi"/>
          <w:sz w:val="26"/>
          <w:szCs w:val="26"/>
        </w:rPr>
        <w:t xml:space="preserve"> sunt definite ca fiind un complex de activitati care se acorda in cadrul unui sistem social si medical integrat si au drept scop principal mentinerea autonomiei persoanei, precum si prevenirea agravarii situatiei de dependenta. Serviciile de ingrijire socio-medicala sunt servicii sociale specializate acordate persoanelor care se gasesc in situatia de dependenta partiala sau totala </w:t>
      </w:r>
      <w:r w:rsidRPr="004104BC">
        <w:rPr>
          <w:rFonts w:asciiTheme="majorHAnsi" w:hAnsiTheme="majorHAnsi"/>
          <w:sz w:val="26"/>
          <w:szCs w:val="26"/>
        </w:rPr>
        <w:lastRenderedPageBreak/>
        <w:t xml:space="preserve">de a realiza singure activitatile curente de viata, celor izolate , precum si celor care sufera de afectiuni fizice, psihice, mentale sau senzoriale.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Prestatii sociale</w:t>
      </w:r>
      <w:r w:rsidRPr="004104BC">
        <w:rPr>
          <w:rFonts w:asciiTheme="majorHAnsi" w:hAnsiTheme="majorHAnsi"/>
          <w:sz w:val="26"/>
          <w:szCs w:val="26"/>
        </w:rPr>
        <w:t xml:space="preserve"> reprezinta o forma de sprijin financiar care raspunde unei game largi de nevoi sociale si acopera atat drepturi universale, cat si prestatii care se adreseaza doar persoanelor sau familiilor aflate intr-o situatie de dificultate, vulnerabilitate ori dependenta. Sistemul prestatiilor sociale din Romania cuprinde: alocatii familiale, ajutoare sociale, indemnizatii si facilitati.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Furnizorii de servicii sociale</w:t>
      </w:r>
      <w:r w:rsidRPr="004104BC">
        <w:rPr>
          <w:rFonts w:asciiTheme="majorHAnsi" w:hAnsiTheme="majorHAnsi"/>
          <w:sz w:val="26"/>
          <w:szCs w:val="26"/>
        </w:rPr>
        <w:t xml:space="preserve"> pot fi persoane fizice sau juridice, publice ori private, care organizeaza si acorda servicii ce raspund nevoilor sociale individuale, familiale sau de grup.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Furnizorii publici de servicii sociale</w:t>
      </w:r>
      <w:r w:rsidRPr="004104BC">
        <w:rPr>
          <w:rFonts w:asciiTheme="majorHAnsi" w:hAnsiTheme="majorHAnsi"/>
          <w:sz w:val="26"/>
          <w:szCs w:val="26"/>
        </w:rPr>
        <w:t xml:space="preserve"> sunt persoane juridice publice si pot fi: serviciul public de asistenta sociala de la nivel judetean sau local; alte servicii publice specializate la nivel judetan sau local; unitati de asistenta medico-sociala; alte institutii publice care au dezvoltat compartimente de asistenta sociala.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Furnizorii privati de servicii sociale</w:t>
      </w:r>
      <w:r w:rsidRPr="004104BC">
        <w:rPr>
          <w:rFonts w:asciiTheme="majorHAnsi" w:hAnsiTheme="majorHAnsi"/>
          <w:sz w:val="26"/>
          <w:szCs w:val="26"/>
        </w:rPr>
        <w:t xml:space="preserve"> pot fi persoane private fizice sau juridice. Ei pot fi : asociatii si fundatii, cultele religioase si orice alte forme organizate ale societatii civile; persoane fizice autorizate in conditiile legii; organizatii internationale de profil; filiale si sucursale ale asociatiilor si fundatiilor internationale recunoscute in conformitate cu legislatia in vigoare.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Beneficiarii de servicii sociale</w:t>
      </w:r>
      <w:r w:rsidRPr="004104BC">
        <w:rPr>
          <w:rFonts w:asciiTheme="majorHAnsi" w:hAnsiTheme="majorHAnsi"/>
          <w:sz w:val="26"/>
          <w:szCs w:val="26"/>
        </w:rPr>
        <w:t xml:space="preserve"> sunt persoane sau grupuri aflate in situatii de dificultate , vulnerabilitate sau dependenta si pot fi: copii, persoane varstnice, pesoane cu handicap, persoane afectate de violenta</w:t>
      </w:r>
      <w:r w:rsidR="006C5DA5">
        <w:rPr>
          <w:rFonts w:asciiTheme="majorHAnsi" w:hAnsiTheme="majorHAnsi"/>
          <w:sz w:val="26"/>
          <w:szCs w:val="26"/>
        </w:rPr>
        <w:t xml:space="preserve"> domestica</w:t>
      </w:r>
      <w:r w:rsidRPr="004104BC">
        <w:rPr>
          <w:rFonts w:asciiTheme="majorHAnsi" w:hAnsiTheme="majorHAnsi"/>
          <w:sz w:val="26"/>
          <w:szCs w:val="26"/>
        </w:rPr>
        <w:t xml:space="preserve">, bolnavi cronici, persoane care sufera de boli incurabile, persoane fara adapost, persoane care au parasit penitenciarele, familii monoparentale precum si alte persoane aflate in situatii de nevoie sociala, cetateni romani fara deosebire de rasa, nationalizate, de origine etnica, de limba, de religie, de sex, de orientare sexuala, de opinie, de apartenenta politica. </w:t>
      </w:r>
    </w:p>
    <w:p w:rsidR="00E83E48" w:rsidRPr="004104BC" w:rsidRDefault="00E83E48" w:rsidP="00E83E48">
      <w:pPr>
        <w:spacing w:after="120" w:line="360" w:lineRule="auto"/>
        <w:jc w:val="both"/>
        <w:rPr>
          <w:rFonts w:asciiTheme="majorHAnsi" w:hAnsiTheme="majorHAnsi"/>
          <w:sz w:val="26"/>
          <w:szCs w:val="26"/>
        </w:rPr>
      </w:pPr>
      <w:r w:rsidRPr="000E5853">
        <w:rPr>
          <w:rFonts w:asciiTheme="majorHAnsi" w:hAnsiTheme="majorHAnsi"/>
          <w:i/>
          <w:color w:val="943634" w:themeColor="accent2" w:themeShade="BF"/>
          <w:sz w:val="26"/>
          <w:szCs w:val="26"/>
        </w:rPr>
        <w:t>Grup vulnerabil</w:t>
      </w:r>
      <w:r w:rsidRPr="004104BC">
        <w:rPr>
          <w:rFonts w:asciiTheme="majorHAnsi" w:hAnsiTheme="majorHAnsi"/>
          <w:sz w:val="26"/>
          <w:szCs w:val="26"/>
        </w:rPr>
        <w:t xml:space="preserve"> – indivizi sau grup </w:t>
      </w:r>
      <w:r w:rsidR="006C5DA5">
        <w:rPr>
          <w:rFonts w:asciiTheme="majorHAnsi" w:hAnsiTheme="majorHAnsi"/>
          <w:sz w:val="26"/>
          <w:szCs w:val="26"/>
        </w:rPr>
        <w:t>caracterizat prin</w:t>
      </w:r>
      <w:r w:rsidRPr="004104BC">
        <w:rPr>
          <w:rFonts w:asciiTheme="majorHAnsi" w:hAnsiTheme="majorHAnsi"/>
          <w:sz w:val="26"/>
          <w:szCs w:val="26"/>
        </w:rPr>
        <w:t xml:space="preserve"> incapacitatea de a actiona sau de a se adapta la cerintele structurale ale sistemului social. </w:t>
      </w:r>
    </w:p>
    <w:p w:rsidR="00E83E48" w:rsidRPr="000E5853" w:rsidRDefault="00E83E48" w:rsidP="00E83E48">
      <w:pPr>
        <w:pStyle w:val="Default"/>
        <w:spacing w:after="120" w:line="360" w:lineRule="auto"/>
        <w:jc w:val="both"/>
        <w:rPr>
          <w:rFonts w:asciiTheme="majorHAnsi" w:hAnsiTheme="majorHAnsi"/>
          <w:sz w:val="26"/>
          <w:szCs w:val="26"/>
        </w:rPr>
      </w:pPr>
      <w:r w:rsidRPr="000E5853">
        <w:rPr>
          <w:rFonts w:asciiTheme="majorHAnsi" w:hAnsiTheme="majorHAnsi"/>
          <w:sz w:val="26"/>
          <w:szCs w:val="26"/>
        </w:rPr>
        <w:lastRenderedPageBreak/>
        <w:t xml:space="preserve">La nivelul judeţului Braila există </w:t>
      </w:r>
      <w:r w:rsidRPr="0049765F">
        <w:rPr>
          <w:rFonts w:asciiTheme="majorHAnsi" w:hAnsiTheme="majorHAnsi"/>
          <w:bCs/>
          <w:color w:val="auto"/>
          <w:sz w:val="26"/>
          <w:szCs w:val="26"/>
        </w:rPr>
        <w:t>organizaţii private acreditate, care furnizează servicii şi programe de asistenţă socială, următoarelor categorii sociale</w:t>
      </w:r>
      <w:r w:rsidRPr="000E5853">
        <w:rPr>
          <w:rFonts w:asciiTheme="majorHAnsi" w:hAnsiTheme="majorHAnsi"/>
          <w:b/>
          <w:bCs/>
          <w:sz w:val="26"/>
          <w:szCs w:val="26"/>
        </w:rPr>
        <w:t xml:space="preserve">: </w:t>
      </w:r>
      <w:r w:rsidRPr="000E5853">
        <w:rPr>
          <w:rFonts w:asciiTheme="majorHAnsi" w:hAnsiTheme="majorHAnsi"/>
          <w:sz w:val="26"/>
          <w:szCs w:val="26"/>
        </w:rPr>
        <w:t xml:space="preserve">copii, familii, tineri şi persoane cu dizabilități, adulte şi vârstnice, aflate în situaţie de risc şi excluziune socială. </w:t>
      </w:r>
    </w:p>
    <w:p w:rsidR="00E83E48" w:rsidRDefault="00E83E48" w:rsidP="00E83E48">
      <w:pPr>
        <w:spacing w:after="120" w:line="360" w:lineRule="auto"/>
        <w:jc w:val="both"/>
        <w:rPr>
          <w:rFonts w:asciiTheme="majorHAnsi" w:hAnsiTheme="majorHAnsi"/>
          <w:sz w:val="26"/>
          <w:szCs w:val="26"/>
        </w:rPr>
      </w:pPr>
      <w:r w:rsidRPr="006E3802">
        <w:rPr>
          <w:rFonts w:asciiTheme="majorHAnsi" w:hAnsiTheme="majorHAnsi"/>
          <w:sz w:val="26"/>
          <w:szCs w:val="26"/>
        </w:rPr>
        <w:t xml:space="preserve">Analiza situaţiei serviciilor sociale acreditate de la nivel judeţean s-a </w:t>
      </w:r>
      <w:r>
        <w:rPr>
          <w:rFonts w:asciiTheme="majorHAnsi" w:hAnsiTheme="majorHAnsi"/>
          <w:sz w:val="26"/>
          <w:szCs w:val="26"/>
        </w:rPr>
        <w:t>realizat</w:t>
      </w:r>
      <w:r w:rsidRPr="006E3802">
        <w:rPr>
          <w:rFonts w:asciiTheme="majorHAnsi" w:hAnsiTheme="majorHAnsi"/>
          <w:sz w:val="26"/>
          <w:szCs w:val="26"/>
        </w:rPr>
        <w:t xml:space="preserve"> cu date din Registrul electronic unic al serviciilor </w:t>
      </w:r>
      <w:r>
        <w:rPr>
          <w:rFonts w:asciiTheme="majorHAnsi" w:hAnsiTheme="majorHAnsi"/>
          <w:sz w:val="26"/>
          <w:szCs w:val="26"/>
        </w:rPr>
        <w:t>sociale al Ministerului Muncii si Justitiei Sociale</w:t>
      </w:r>
      <w:r w:rsidRPr="006E3802">
        <w:rPr>
          <w:rFonts w:asciiTheme="majorHAnsi" w:hAnsiTheme="majorHAnsi"/>
          <w:sz w:val="26"/>
          <w:szCs w:val="26"/>
        </w:rPr>
        <w:t xml:space="preserve">, </w:t>
      </w:r>
      <w:r>
        <w:rPr>
          <w:rFonts w:asciiTheme="majorHAnsi" w:hAnsiTheme="majorHAnsi"/>
          <w:sz w:val="26"/>
          <w:szCs w:val="26"/>
        </w:rPr>
        <w:t>septembrie 2019</w:t>
      </w:r>
      <w:r w:rsidRPr="006E3802">
        <w:rPr>
          <w:rFonts w:asciiTheme="majorHAnsi" w:hAnsiTheme="majorHAnsi"/>
          <w:sz w:val="26"/>
          <w:szCs w:val="26"/>
        </w:rPr>
        <w:t xml:space="preserve">. În acest registru electronic se poate observa situaţia serviciilor sociale acreditate la nivel naţional, dar şi pe fiecare judeţ în parte. </w:t>
      </w:r>
    </w:p>
    <w:p w:rsidR="0049765F" w:rsidRDefault="0049765F" w:rsidP="00E83E48">
      <w:pPr>
        <w:spacing w:after="120" w:line="360" w:lineRule="auto"/>
        <w:jc w:val="both"/>
        <w:rPr>
          <w:rFonts w:asciiTheme="majorHAnsi" w:hAnsiTheme="majorHAnsi"/>
          <w:sz w:val="26"/>
          <w:szCs w:val="26"/>
        </w:rPr>
      </w:pPr>
      <w:r>
        <w:rPr>
          <w:rFonts w:asciiTheme="majorHAnsi" w:hAnsiTheme="majorHAnsi"/>
          <w:sz w:val="26"/>
          <w:szCs w:val="26"/>
        </w:rPr>
        <w:t xml:space="preserve">In judetul Braila, conform </w:t>
      </w:r>
      <w:r w:rsidR="00E83E48" w:rsidRPr="000E5853">
        <w:rPr>
          <w:rFonts w:asciiTheme="majorHAnsi" w:hAnsiTheme="majorHAnsi"/>
          <w:sz w:val="26"/>
          <w:szCs w:val="26"/>
        </w:rPr>
        <w:t>baz</w:t>
      </w:r>
      <w:r>
        <w:rPr>
          <w:rFonts w:asciiTheme="majorHAnsi" w:hAnsiTheme="majorHAnsi"/>
          <w:sz w:val="26"/>
          <w:szCs w:val="26"/>
        </w:rPr>
        <w:t>ei</w:t>
      </w:r>
      <w:r w:rsidR="00E83E48" w:rsidRPr="000E5853">
        <w:rPr>
          <w:rFonts w:asciiTheme="majorHAnsi" w:hAnsiTheme="majorHAnsi"/>
          <w:sz w:val="26"/>
          <w:szCs w:val="26"/>
        </w:rPr>
        <w:t xml:space="preserve"> de date a furnizorilor de servicii sociale acreditati, disponibila pe site-ul Ministerului Muncii</w:t>
      </w:r>
      <w:r w:rsidR="00E83E48">
        <w:rPr>
          <w:rFonts w:asciiTheme="majorHAnsi" w:hAnsiTheme="majorHAnsi"/>
          <w:sz w:val="26"/>
          <w:szCs w:val="26"/>
        </w:rPr>
        <w:t xml:space="preserve"> si Justitiei Sociale</w:t>
      </w:r>
      <w:r>
        <w:rPr>
          <w:rFonts w:asciiTheme="majorHAnsi" w:hAnsiTheme="majorHAnsi"/>
          <w:sz w:val="26"/>
          <w:szCs w:val="26"/>
        </w:rPr>
        <w:t xml:space="preserve"> </w:t>
      </w:r>
      <w:r w:rsidRPr="0049765F">
        <w:rPr>
          <w:rFonts w:asciiTheme="majorHAnsi" w:hAnsiTheme="majorHAnsi"/>
          <w:i/>
          <w:sz w:val="26"/>
          <w:szCs w:val="26"/>
        </w:rPr>
        <w:t>www.mmuncii.ro</w:t>
      </w:r>
      <w:r w:rsidR="00E83E48" w:rsidRPr="000E5853">
        <w:rPr>
          <w:rFonts w:asciiTheme="majorHAnsi" w:hAnsiTheme="majorHAnsi"/>
          <w:sz w:val="26"/>
          <w:szCs w:val="26"/>
        </w:rPr>
        <w:t xml:space="preserve">, </w:t>
      </w:r>
      <w:r>
        <w:rPr>
          <w:rFonts w:asciiTheme="majorHAnsi" w:hAnsiTheme="majorHAnsi"/>
          <w:sz w:val="26"/>
          <w:szCs w:val="26"/>
        </w:rPr>
        <w:t>functioneaza urmatorii furnizori de servicii sociale:</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DGASPC Braila</w:t>
      </w:r>
      <w:r w:rsidR="00F46AE2" w:rsidRPr="007956A4">
        <w:rPr>
          <w:rFonts w:asciiTheme="majorHAnsi" w:hAnsiTheme="majorHAnsi"/>
          <w:sz w:val="26"/>
          <w:szCs w:val="26"/>
        </w:rPr>
        <w:t>,</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Directia de Asistenta Sociala Braila,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Penitenciarul Braila,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Centrul de detentie Tichilesti </w:t>
      </w:r>
    </w:p>
    <w:p w:rsidR="007956A4" w:rsidRPr="007956A4" w:rsidRDefault="00F46AE2"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w:t>
      </w:r>
      <w:r w:rsidR="00E83E48" w:rsidRPr="007956A4">
        <w:rPr>
          <w:rFonts w:asciiTheme="majorHAnsi" w:hAnsiTheme="majorHAnsi"/>
          <w:sz w:val="26"/>
          <w:szCs w:val="26"/>
        </w:rPr>
        <w:t>nitat</w:t>
      </w:r>
      <w:r w:rsidRPr="007956A4">
        <w:rPr>
          <w:rFonts w:asciiTheme="majorHAnsi" w:hAnsiTheme="majorHAnsi"/>
          <w:sz w:val="26"/>
          <w:szCs w:val="26"/>
        </w:rPr>
        <w:t>ea</w:t>
      </w:r>
      <w:r w:rsidR="00E83E48" w:rsidRPr="007956A4">
        <w:rPr>
          <w:rFonts w:asciiTheme="majorHAnsi" w:hAnsiTheme="majorHAnsi"/>
          <w:sz w:val="26"/>
          <w:szCs w:val="26"/>
        </w:rPr>
        <w:t xml:space="preserve"> administr</w:t>
      </w:r>
      <w:r w:rsidR="006C5DA5" w:rsidRPr="007956A4">
        <w:rPr>
          <w:rFonts w:asciiTheme="majorHAnsi" w:hAnsiTheme="majorHAnsi"/>
          <w:sz w:val="26"/>
          <w:szCs w:val="26"/>
        </w:rPr>
        <w:t>ativ-teritorial</w:t>
      </w:r>
      <w:r w:rsidRPr="007956A4">
        <w:rPr>
          <w:rFonts w:asciiTheme="majorHAnsi" w:hAnsiTheme="majorHAnsi"/>
          <w:sz w:val="26"/>
          <w:szCs w:val="26"/>
        </w:rPr>
        <w:t>a</w:t>
      </w:r>
      <w:r w:rsidR="007956A4" w:rsidRPr="007956A4">
        <w:rPr>
          <w:rFonts w:asciiTheme="majorHAnsi" w:hAnsiTheme="majorHAnsi"/>
          <w:sz w:val="26"/>
          <w:szCs w:val="26"/>
        </w:rPr>
        <w:t xml:space="preserve"> Baraganu</w:t>
      </w:r>
      <w:r w:rsidR="006C5DA5" w:rsidRPr="007956A4">
        <w:rPr>
          <w:rFonts w:asciiTheme="majorHAnsi" w:hAnsiTheme="majorHAnsi"/>
          <w:sz w:val="26"/>
          <w:szCs w:val="26"/>
        </w:rPr>
        <w:t>,</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Frecatei,</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Jirlau,</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Sutesti,</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Viziru,</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Ianca,</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Faurei,</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Unitatea administrativ-teritoriala Insuratei</w:t>
      </w:r>
    </w:p>
    <w:p w:rsidR="007956A4"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Parohia Nasterea Domnului </w:t>
      </w:r>
    </w:p>
    <w:p w:rsidR="00E83E48" w:rsidRPr="007956A4" w:rsidRDefault="007956A4"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Parohia Sfanta Filofteea,</w:t>
      </w:r>
      <w:r w:rsidR="006C5DA5" w:rsidRPr="007956A4">
        <w:rPr>
          <w:rFonts w:asciiTheme="majorHAnsi" w:hAnsiTheme="majorHAnsi"/>
          <w:sz w:val="26"/>
          <w:szCs w:val="26"/>
        </w:rPr>
        <w:t xml:space="preserve"> </w:t>
      </w:r>
      <w:r w:rsidR="00E83E48" w:rsidRPr="007956A4">
        <w:rPr>
          <w:rFonts w:asciiTheme="majorHAnsi" w:hAnsiTheme="majorHAnsi"/>
          <w:sz w:val="26"/>
          <w:szCs w:val="26"/>
        </w:rPr>
        <w:t xml:space="preserve">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Diaconia,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Fundatia Surorile Clarise ale Sfantului Sacrament,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Fundatia Lumina,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Fundatia de servicii islamice din Romania – filiala Braila,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Aura 2010,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lastRenderedPageBreak/>
        <w:t xml:space="preserve">Organizatia pentu copii si adulti cu nevoi speciale TREBUIE,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Speranta ,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Vlavian,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NOI ,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,,Art – Terapie ”  ,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Nationala a Surzilor din Romania – filiala teritoriala Braila,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Asociatia Nationala a Nevazatorilor din Romania – filiala teritoriala Braila</w:t>
      </w:r>
      <w:r w:rsidR="00F46AE2" w:rsidRPr="007956A4">
        <w:rPr>
          <w:rFonts w:asciiTheme="majorHAnsi" w:hAnsiTheme="majorHAnsi"/>
          <w:sz w:val="26"/>
          <w:szCs w:val="26"/>
        </w:rPr>
        <w:t>,</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Florys 2018,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pentru Educatie, Asociatia Speranta pentru Copii cu Handicap,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Fundatia Eurosperanta,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Asociatia Centrul de dezvoltare rurala Maxineni, </w:t>
      </w:r>
    </w:p>
    <w:p w:rsidR="00F46AE2"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Venetia medical, </w:t>
      </w:r>
    </w:p>
    <w:p w:rsidR="00E83E48" w:rsidRPr="007956A4" w:rsidRDefault="00E83E48" w:rsidP="00A4295A">
      <w:pPr>
        <w:pStyle w:val="ListParagraph"/>
        <w:numPr>
          <w:ilvl w:val="0"/>
          <w:numId w:val="24"/>
        </w:numPr>
        <w:spacing w:after="120" w:line="360" w:lineRule="auto"/>
        <w:jc w:val="both"/>
        <w:rPr>
          <w:rFonts w:asciiTheme="majorHAnsi" w:hAnsiTheme="majorHAnsi"/>
          <w:sz w:val="26"/>
          <w:szCs w:val="26"/>
        </w:rPr>
      </w:pPr>
      <w:r w:rsidRPr="007956A4">
        <w:rPr>
          <w:rFonts w:asciiTheme="majorHAnsi" w:hAnsiTheme="majorHAnsi"/>
          <w:sz w:val="26"/>
          <w:szCs w:val="26"/>
        </w:rPr>
        <w:t xml:space="preserve">SC Milion Trade .  </w:t>
      </w:r>
    </w:p>
    <w:p w:rsidR="00C451E4" w:rsidRDefault="00C451E4" w:rsidP="009F559A">
      <w:pPr>
        <w:spacing w:after="120" w:line="360" w:lineRule="auto"/>
        <w:jc w:val="both"/>
        <w:rPr>
          <w:rFonts w:asciiTheme="majorHAnsi" w:hAnsiTheme="majorHAnsi"/>
          <w:sz w:val="26"/>
          <w:szCs w:val="26"/>
        </w:rPr>
      </w:pPr>
    </w:p>
    <w:p w:rsidR="00222985" w:rsidRDefault="00222985" w:rsidP="009F559A">
      <w:pPr>
        <w:spacing w:after="120" w:line="360" w:lineRule="auto"/>
        <w:jc w:val="both"/>
        <w:rPr>
          <w:rFonts w:asciiTheme="majorHAnsi" w:hAnsiTheme="majorHAnsi"/>
          <w:sz w:val="26"/>
          <w:szCs w:val="26"/>
        </w:rPr>
      </w:pPr>
    </w:p>
    <w:p w:rsidR="00222985" w:rsidRDefault="00222985"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F46AE2" w:rsidRDefault="00F46AE2" w:rsidP="009F559A">
      <w:pPr>
        <w:spacing w:after="120" w:line="360" w:lineRule="auto"/>
        <w:jc w:val="both"/>
        <w:rPr>
          <w:rFonts w:asciiTheme="majorHAnsi" w:hAnsiTheme="majorHAnsi"/>
          <w:sz w:val="26"/>
          <w:szCs w:val="26"/>
        </w:rPr>
      </w:pPr>
    </w:p>
    <w:p w:rsidR="00222985" w:rsidRDefault="004A0164" w:rsidP="009F559A">
      <w:pPr>
        <w:spacing w:after="120" w:line="360" w:lineRule="auto"/>
        <w:jc w:val="both"/>
        <w:rPr>
          <w:rFonts w:asciiTheme="majorHAnsi" w:hAnsiTheme="majorHAnsi"/>
          <w:sz w:val="26"/>
          <w:szCs w:val="26"/>
        </w:rPr>
      </w:pPr>
      <w:r>
        <w:rPr>
          <w:rFonts w:asciiTheme="majorHAnsi" w:hAnsiTheme="majorHAnsi"/>
          <w:noProof/>
          <w:sz w:val="26"/>
          <w:szCs w:val="26"/>
          <w:lang w:eastAsia="ro-RO"/>
        </w:rPr>
        <w:lastRenderedPageBreak/>
        <w:pict>
          <v:rect id="_x0000_s1031" style="position:absolute;left:0;text-align:left;margin-left:74.4pt;margin-top:27.3pt;width:362.85pt;height:64.5pt;flip:x;z-index:251661312;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1" inset="36pt,18pt,18pt,7.2pt">
              <w:txbxContent>
                <w:p w:rsidR="0049765F" w:rsidRDefault="0049765F" w:rsidP="00C61394">
                  <w:pPr>
                    <w:spacing w:after="120" w:line="360" w:lineRule="auto"/>
                    <w:jc w:val="center"/>
                    <w:rPr>
                      <w:rFonts w:asciiTheme="majorHAnsi" w:hAnsiTheme="majorHAnsi"/>
                      <w:b/>
                      <w:color w:val="943634" w:themeColor="accent2" w:themeShade="BF"/>
                      <w:sz w:val="28"/>
                      <w:szCs w:val="28"/>
                    </w:rPr>
                  </w:pPr>
                  <w:r w:rsidRPr="00DE0693">
                    <w:rPr>
                      <w:rFonts w:asciiTheme="majorHAnsi" w:hAnsiTheme="majorHAnsi"/>
                      <w:b/>
                      <w:color w:val="943634" w:themeColor="accent2" w:themeShade="BF"/>
                      <w:sz w:val="28"/>
                      <w:szCs w:val="28"/>
                    </w:rPr>
                    <w:t>CAPITOLUL.2  MISIUNEA STRATEGIEI</w:t>
                  </w:r>
                </w:p>
                <w:p w:rsidR="0049765F" w:rsidRDefault="0049765F" w:rsidP="00C61394">
                  <w:pPr>
                    <w:jc w:val="both"/>
                    <w:rPr>
                      <w:color w:val="D3DFEE" w:themeColor="accent1" w:themeTint="3F"/>
                      <w:sz w:val="18"/>
                      <w:szCs w:val="18"/>
                    </w:rPr>
                  </w:pPr>
                </w:p>
              </w:txbxContent>
            </v:textbox>
            <w10:wrap type="square" anchorx="page" anchory="margin"/>
          </v:rect>
        </w:pict>
      </w:r>
    </w:p>
    <w:p w:rsidR="00222985" w:rsidRDefault="00222985" w:rsidP="009F559A">
      <w:pPr>
        <w:spacing w:after="120" w:line="360" w:lineRule="auto"/>
        <w:jc w:val="both"/>
        <w:rPr>
          <w:rFonts w:asciiTheme="majorHAnsi" w:hAnsiTheme="majorHAnsi"/>
          <w:sz w:val="26"/>
          <w:szCs w:val="26"/>
        </w:rPr>
      </w:pPr>
    </w:p>
    <w:p w:rsidR="00E83E48" w:rsidRDefault="00E83E48" w:rsidP="009F559A">
      <w:pPr>
        <w:spacing w:after="120" w:line="360" w:lineRule="auto"/>
        <w:jc w:val="both"/>
        <w:rPr>
          <w:rFonts w:asciiTheme="majorHAnsi" w:hAnsiTheme="majorHAnsi"/>
          <w:sz w:val="26"/>
          <w:szCs w:val="26"/>
        </w:rPr>
      </w:pPr>
    </w:p>
    <w:p w:rsidR="00C451E4" w:rsidRDefault="00C451E4" w:rsidP="009F559A">
      <w:pPr>
        <w:spacing w:after="120" w:line="360" w:lineRule="auto"/>
        <w:jc w:val="both"/>
        <w:rPr>
          <w:rFonts w:asciiTheme="majorHAnsi" w:hAnsiTheme="majorHAnsi"/>
          <w:sz w:val="26"/>
          <w:szCs w:val="26"/>
        </w:rPr>
      </w:pPr>
    </w:p>
    <w:p w:rsidR="00DE0693" w:rsidRPr="00DE0693" w:rsidRDefault="00DE0693" w:rsidP="0070534F">
      <w:pPr>
        <w:spacing w:after="120" w:line="360" w:lineRule="auto"/>
        <w:jc w:val="center"/>
        <w:rPr>
          <w:rFonts w:asciiTheme="majorHAnsi" w:hAnsiTheme="majorHAnsi"/>
          <w:b/>
          <w:color w:val="943634" w:themeColor="accent2" w:themeShade="BF"/>
          <w:sz w:val="28"/>
          <w:szCs w:val="28"/>
        </w:rPr>
      </w:pPr>
    </w:p>
    <w:p w:rsidR="00894B25" w:rsidRPr="0070534F" w:rsidRDefault="00894B25" w:rsidP="0070534F">
      <w:pPr>
        <w:spacing w:after="120" w:line="360" w:lineRule="auto"/>
        <w:jc w:val="both"/>
        <w:rPr>
          <w:rFonts w:asciiTheme="majorHAnsi" w:hAnsiTheme="majorHAnsi"/>
          <w:sz w:val="26"/>
          <w:szCs w:val="26"/>
        </w:rPr>
      </w:pPr>
      <w:r w:rsidRPr="004104BC">
        <w:rPr>
          <w:rFonts w:asciiTheme="majorHAnsi" w:hAnsiTheme="majorHAnsi"/>
          <w:color w:val="943634" w:themeColor="accent2" w:themeShade="BF"/>
          <w:sz w:val="26"/>
          <w:szCs w:val="26"/>
        </w:rPr>
        <w:t>Misiunea strategiei</w:t>
      </w:r>
      <w:r w:rsidRPr="0070534F">
        <w:rPr>
          <w:rFonts w:asciiTheme="majorHAnsi" w:hAnsiTheme="majorHAnsi"/>
          <w:sz w:val="26"/>
          <w:szCs w:val="26"/>
        </w:rPr>
        <w:t xml:space="preserve"> este dezvoltarea unui sistem funcțional de servicii la nivel județean </w:t>
      </w:r>
      <w:r w:rsidR="005E7260">
        <w:rPr>
          <w:rFonts w:asciiTheme="majorHAnsi" w:hAnsiTheme="majorHAnsi"/>
          <w:sz w:val="26"/>
          <w:szCs w:val="26"/>
        </w:rPr>
        <w:t xml:space="preserve">cu </w:t>
      </w:r>
      <w:r w:rsidRPr="0070534F">
        <w:rPr>
          <w:rFonts w:asciiTheme="majorHAnsi" w:hAnsiTheme="majorHAnsi"/>
          <w:sz w:val="26"/>
          <w:szCs w:val="26"/>
        </w:rPr>
        <w:t>scop</w:t>
      </w:r>
      <w:r w:rsidR="005E7260">
        <w:rPr>
          <w:rFonts w:asciiTheme="majorHAnsi" w:hAnsiTheme="majorHAnsi"/>
          <w:sz w:val="26"/>
          <w:szCs w:val="26"/>
        </w:rPr>
        <w:t>ul de a</w:t>
      </w:r>
      <w:r w:rsidRPr="0070534F">
        <w:rPr>
          <w:rFonts w:asciiTheme="majorHAnsi" w:hAnsiTheme="majorHAnsi"/>
          <w:sz w:val="26"/>
          <w:szCs w:val="26"/>
        </w:rPr>
        <w:t xml:space="preserve"> sprijini persoanel</w:t>
      </w:r>
      <w:r w:rsidR="005E7260">
        <w:rPr>
          <w:rFonts w:asciiTheme="majorHAnsi" w:hAnsiTheme="majorHAnsi"/>
          <w:sz w:val="26"/>
          <w:szCs w:val="26"/>
        </w:rPr>
        <w:t>e</w:t>
      </w:r>
      <w:r w:rsidRPr="0070534F">
        <w:rPr>
          <w:rFonts w:asciiTheme="majorHAnsi" w:hAnsiTheme="majorHAnsi"/>
          <w:sz w:val="26"/>
          <w:szCs w:val="26"/>
        </w:rPr>
        <w:t xml:space="preserve"> vulnerabile pentru depășirea situațiilor de dificultate, prevenirea și combaterea riscului de excluziune socială, creșterea calității vieții și promovarea incluziunii sociale a acestora. </w:t>
      </w:r>
      <w:r w:rsidR="00482837">
        <w:rPr>
          <w:rFonts w:asciiTheme="majorHAnsi" w:hAnsiTheme="majorHAnsi"/>
          <w:sz w:val="26"/>
          <w:szCs w:val="26"/>
        </w:rPr>
        <w:t>Prin</w:t>
      </w:r>
      <w:r w:rsidRPr="0070534F">
        <w:rPr>
          <w:rFonts w:asciiTheme="majorHAnsi" w:hAnsiTheme="majorHAnsi"/>
          <w:sz w:val="26"/>
          <w:szCs w:val="26"/>
        </w:rPr>
        <w:t xml:space="preserve"> implementarea strategiei</w:t>
      </w:r>
      <w:r w:rsidR="00482837">
        <w:rPr>
          <w:rFonts w:asciiTheme="majorHAnsi" w:hAnsiTheme="majorHAnsi"/>
          <w:sz w:val="26"/>
          <w:szCs w:val="26"/>
        </w:rPr>
        <w:t xml:space="preserve"> se urmareste realizarea</w:t>
      </w:r>
      <w:r w:rsidRPr="0070534F">
        <w:rPr>
          <w:rFonts w:asciiTheme="majorHAnsi" w:hAnsiTheme="majorHAnsi"/>
          <w:sz w:val="26"/>
          <w:szCs w:val="26"/>
        </w:rPr>
        <w:t xml:space="preserve"> unui sistem de servicii sociale la nivelul județului Braila, capabil să asigure dezvoltarea capacităţilor indivizilor şi/sau comunităţilor pentru soluţionarea propriilor nevoi sociale, precum şi creşterea calităţii vieţii şi promovarea principiilor de coeziune şi incluziune socială.</w:t>
      </w:r>
    </w:p>
    <w:p w:rsidR="0070534F" w:rsidRPr="0070534F" w:rsidRDefault="0070534F" w:rsidP="0070534F">
      <w:pPr>
        <w:spacing w:after="120" w:line="360" w:lineRule="auto"/>
        <w:jc w:val="both"/>
        <w:rPr>
          <w:rFonts w:asciiTheme="majorHAnsi" w:hAnsiTheme="majorHAnsi"/>
          <w:sz w:val="26"/>
          <w:szCs w:val="26"/>
        </w:rPr>
      </w:pPr>
    </w:p>
    <w:p w:rsidR="00894B25" w:rsidRPr="0070534F" w:rsidRDefault="00894B25" w:rsidP="0070534F">
      <w:pPr>
        <w:autoSpaceDE w:val="0"/>
        <w:autoSpaceDN w:val="0"/>
        <w:adjustRightInd w:val="0"/>
        <w:spacing w:after="120" w:line="360" w:lineRule="auto"/>
        <w:jc w:val="both"/>
        <w:rPr>
          <w:rFonts w:asciiTheme="majorHAnsi" w:hAnsiTheme="majorHAnsi"/>
          <w:sz w:val="26"/>
          <w:szCs w:val="26"/>
        </w:rPr>
      </w:pPr>
      <w:r w:rsidRPr="004104BC">
        <w:rPr>
          <w:rFonts w:asciiTheme="majorHAnsi" w:hAnsiTheme="majorHAnsi"/>
          <w:color w:val="943634" w:themeColor="accent2" w:themeShade="BF"/>
          <w:sz w:val="26"/>
          <w:szCs w:val="26"/>
        </w:rPr>
        <w:t>Procesul de planificare stategica</w:t>
      </w:r>
      <w:r w:rsidRPr="0070534F">
        <w:rPr>
          <w:rFonts w:asciiTheme="majorHAnsi" w:hAnsiTheme="majorHAnsi"/>
          <w:sz w:val="26"/>
          <w:szCs w:val="26"/>
        </w:rPr>
        <w:t xml:space="preserve"> este de fapt un instrument de management util pentru a aborda probleme si oportunitati intr-un proces continuu de dezvoltare a serviciilor sociale in acord cu nevoile comunitatii. </w:t>
      </w:r>
    </w:p>
    <w:p w:rsidR="0070534F" w:rsidRPr="0070534F" w:rsidRDefault="0070534F" w:rsidP="0070534F">
      <w:pPr>
        <w:autoSpaceDE w:val="0"/>
        <w:autoSpaceDN w:val="0"/>
        <w:adjustRightInd w:val="0"/>
        <w:spacing w:after="120" w:line="360" w:lineRule="auto"/>
        <w:jc w:val="both"/>
        <w:rPr>
          <w:rFonts w:asciiTheme="majorHAnsi" w:hAnsiTheme="majorHAnsi"/>
          <w:sz w:val="26"/>
          <w:szCs w:val="26"/>
        </w:rPr>
      </w:pPr>
    </w:p>
    <w:p w:rsidR="00894B25" w:rsidRPr="0070534F" w:rsidRDefault="00894B25" w:rsidP="0070534F">
      <w:pPr>
        <w:autoSpaceDE w:val="0"/>
        <w:autoSpaceDN w:val="0"/>
        <w:adjustRightInd w:val="0"/>
        <w:spacing w:after="120" w:line="360" w:lineRule="auto"/>
        <w:jc w:val="both"/>
        <w:rPr>
          <w:rFonts w:asciiTheme="majorHAnsi" w:hAnsiTheme="majorHAnsi"/>
          <w:sz w:val="26"/>
          <w:szCs w:val="26"/>
        </w:rPr>
      </w:pPr>
      <w:r w:rsidRPr="0070534F">
        <w:rPr>
          <w:rFonts w:asciiTheme="majorHAnsi" w:hAnsiTheme="majorHAnsi"/>
          <w:sz w:val="26"/>
          <w:szCs w:val="26"/>
        </w:rPr>
        <w:t>Prezenta strategie se refer</w:t>
      </w:r>
      <w:r w:rsidRPr="0070534F">
        <w:rPr>
          <w:rFonts w:asciiTheme="majorHAnsi" w:hAnsiTheme="majorHAnsi" w:cs="TT30o00"/>
          <w:sz w:val="26"/>
          <w:szCs w:val="26"/>
        </w:rPr>
        <w:t xml:space="preserve">a </w:t>
      </w:r>
      <w:r w:rsidRPr="0070534F">
        <w:rPr>
          <w:rFonts w:asciiTheme="majorHAnsi" w:hAnsiTheme="majorHAnsi"/>
          <w:sz w:val="26"/>
          <w:szCs w:val="26"/>
        </w:rPr>
        <w:t>la implementarea drepturilor copilului, familiei</w:t>
      </w:r>
      <w:r w:rsidR="00721F37">
        <w:rPr>
          <w:rFonts w:asciiTheme="majorHAnsi" w:hAnsiTheme="majorHAnsi"/>
          <w:sz w:val="26"/>
          <w:szCs w:val="26"/>
        </w:rPr>
        <w:t xml:space="preserve">, victimelor violentei </w:t>
      </w:r>
      <w:r w:rsidR="00D30BF0">
        <w:rPr>
          <w:rFonts w:asciiTheme="majorHAnsi" w:hAnsiTheme="majorHAnsi"/>
          <w:sz w:val="26"/>
          <w:szCs w:val="26"/>
        </w:rPr>
        <w:t>domestice</w:t>
      </w:r>
      <w:r w:rsidR="00721F37">
        <w:rPr>
          <w:rFonts w:asciiTheme="majorHAnsi" w:hAnsiTheme="majorHAnsi"/>
          <w:sz w:val="26"/>
          <w:szCs w:val="26"/>
        </w:rPr>
        <w:t xml:space="preserve">, persoanelor varstnice </w:t>
      </w:r>
      <w:r w:rsidRPr="0070534F">
        <w:rPr>
          <w:rFonts w:asciiTheme="majorHAnsi" w:hAnsiTheme="majorHAnsi" w:cs="TT30o00"/>
          <w:sz w:val="26"/>
          <w:szCs w:val="26"/>
        </w:rPr>
        <w:t>s</w:t>
      </w:r>
      <w:r w:rsidRPr="0070534F">
        <w:rPr>
          <w:rFonts w:asciiTheme="majorHAnsi" w:hAnsiTheme="majorHAnsi"/>
          <w:sz w:val="26"/>
          <w:szCs w:val="26"/>
        </w:rPr>
        <w:t>i ale persoanei adulte cu handicap/in dificultate, in toate domeniile de interes pentru  ace</w:t>
      </w:r>
      <w:r w:rsidRPr="0070534F">
        <w:rPr>
          <w:rFonts w:asciiTheme="majorHAnsi" w:hAnsiTheme="majorHAnsi" w:cs="TT30o00"/>
          <w:sz w:val="26"/>
          <w:szCs w:val="26"/>
        </w:rPr>
        <w:t>s</w:t>
      </w:r>
      <w:r w:rsidRPr="0070534F">
        <w:rPr>
          <w:rFonts w:asciiTheme="majorHAnsi" w:hAnsiTheme="majorHAnsi"/>
          <w:sz w:val="26"/>
          <w:szCs w:val="26"/>
        </w:rPr>
        <w:t>tia: social, familial, educa</w:t>
      </w:r>
      <w:r w:rsidRPr="0070534F">
        <w:rPr>
          <w:rFonts w:asciiTheme="majorHAnsi" w:hAnsiTheme="majorHAnsi" w:cs="TT30o00"/>
          <w:sz w:val="26"/>
          <w:szCs w:val="26"/>
        </w:rPr>
        <w:t>t</w:t>
      </w:r>
      <w:r w:rsidRPr="0070534F">
        <w:rPr>
          <w:rFonts w:asciiTheme="majorHAnsi" w:hAnsiTheme="majorHAnsi"/>
          <w:sz w:val="26"/>
          <w:szCs w:val="26"/>
        </w:rPr>
        <w:t>ional, de s</w:t>
      </w:r>
      <w:r w:rsidRPr="0070534F">
        <w:rPr>
          <w:rFonts w:asciiTheme="majorHAnsi" w:hAnsiTheme="majorHAnsi" w:cs="TT30o00"/>
          <w:sz w:val="26"/>
          <w:szCs w:val="26"/>
        </w:rPr>
        <w:t>a</w:t>
      </w:r>
      <w:r w:rsidRPr="0070534F">
        <w:rPr>
          <w:rFonts w:asciiTheme="majorHAnsi" w:hAnsiTheme="majorHAnsi"/>
          <w:sz w:val="26"/>
          <w:szCs w:val="26"/>
        </w:rPr>
        <w:t>n</w:t>
      </w:r>
      <w:r w:rsidRPr="0070534F">
        <w:rPr>
          <w:rFonts w:asciiTheme="majorHAnsi" w:hAnsiTheme="majorHAnsi" w:cs="TT30o00"/>
          <w:sz w:val="26"/>
          <w:szCs w:val="26"/>
        </w:rPr>
        <w:t>a</w:t>
      </w:r>
      <w:r w:rsidRPr="0070534F">
        <w:rPr>
          <w:rFonts w:asciiTheme="majorHAnsi" w:hAnsiTheme="majorHAnsi"/>
          <w:sz w:val="26"/>
          <w:szCs w:val="26"/>
        </w:rPr>
        <w:t xml:space="preserve">tate etc. </w:t>
      </w:r>
    </w:p>
    <w:p w:rsidR="0070534F" w:rsidRDefault="0070534F" w:rsidP="0070534F">
      <w:pPr>
        <w:autoSpaceDE w:val="0"/>
        <w:autoSpaceDN w:val="0"/>
        <w:adjustRightInd w:val="0"/>
        <w:spacing w:after="120" w:line="360" w:lineRule="auto"/>
        <w:jc w:val="both"/>
        <w:rPr>
          <w:rFonts w:asciiTheme="majorHAnsi" w:hAnsiTheme="majorHAnsi"/>
          <w:sz w:val="26"/>
          <w:szCs w:val="26"/>
        </w:rPr>
      </w:pPr>
    </w:p>
    <w:p w:rsidR="006C5DA5" w:rsidRDefault="006C5DA5" w:rsidP="0070534F">
      <w:pPr>
        <w:autoSpaceDE w:val="0"/>
        <w:autoSpaceDN w:val="0"/>
        <w:adjustRightInd w:val="0"/>
        <w:spacing w:after="120" w:line="360" w:lineRule="auto"/>
        <w:jc w:val="both"/>
        <w:rPr>
          <w:rFonts w:asciiTheme="majorHAnsi" w:hAnsiTheme="majorHAnsi"/>
          <w:sz w:val="26"/>
          <w:szCs w:val="26"/>
        </w:rPr>
      </w:pPr>
    </w:p>
    <w:p w:rsidR="00721F37" w:rsidRPr="00721F37" w:rsidRDefault="00721F37" w:rsidP="00721F37">
      <w:pPr>
        <w:autoSpaceDE w:val="0"/>
        <w:autoSpaceDN w:val="0"/>
        <w:adjustRightInd w:val="0"/>
        <w:spacing w:after="0" w:line="360" w:lineRule="auto"/>
        <w:jc w:val="both"/>
        <w:rPr>
          <w:rFonts w:asciiTheme="majorHAnsi" w:hAnsiTheme="majorHAnsi"/>
          <w:sz w:val="26"/>
          <w:szCs w:val="26"/>
        </w:rPr>
      </w:pPr>
      <w:r w:rsidRPr="00721F37">
        <w:rPr>
          <w:rFonts w:asciiTheme="majorHAnsi" w:hAnsiTheme="majorHAnsi"/>
          <w:sz w:val="26"/>
          <w:szCs w:val="26"/>
        </w:rPr>
        <w:t xml:space="preserve">Prin strategia judeţeană de dezvoltare a serviciilor sociale, DGASPC Braila își propune să contureze un sistem de servicii sociale unitar, coerent, care să contribuie la dezvoltarea de politici de incluziune socială și a sistemului de </w:t>
      </w:r>
      <w:r w:rsidRPr="00721F37">
        <w:rPr>
          <w:rFonts w:asciiTheme="majorHAnsi" w:hAnsiTheme="majorHAnsi"/>
          <w:sz w:val="26"/>
          <w:szCs w:val="26"/>
        </w:rPr>
        <w:lastRenderedPageBreak/>
        <w:t>servicii sociale la nivel județean, capabil să asigure creșterea calității vieții tuturor categoriilor vulnerabile de beneficiari și incluziunea socială a acestora.</w:t>
      </w:r>
    </w:p>
    <w:p w:rsidR="00721F37" w:rsidRDefault="00721F37" w:rsidP="00721F37">
      <w:pPr>
        <w:spacing w:after="0" w:line="360" w:lineRule="auto"/>
        <w:jc w:val="both"/>
        <w:rPr>
          <w:rFonts w:asciiTheme="majorHAnsi" w:hAnsiTheme="majorHAnsi"/>
          <w:sz w:val="26"/>
          <w:szCs w:val="26"/>
        </w:rPr>
      </w:pPr>
    </w:p>
    <w:p w:rsidR="00721F37" w:rsidRDefault="00721F37" w:rsidP="00721F37">
      <w:pPr>
        <w:spacing w:after="0" w:line="360" w:lineRule="auto"/>
        <w:jc w:val="both"/>
        <w:rPr>
          <w:rFonts w:asciiTheme="majorHAnsi" w:hAnsiTheme="majorHAnsi"/>
          <w:sz w:val="26"/>
          <w:szCs w:val="26"/>
        </w:rPr>
      </w:pPr>
      <w:r w:rsidRPr="00721F37">
        <w:rPr>
          <w:rFonts w:asciiTheme="majorHAnsi" w:hAnsiTheme="majorHAnsi"/>
          <w:sz w:val="26"/>
          <w:szCs w:val="26"/>
        </w:rPr>
        <w:t xml:space="preserve">Un sistem social construit cu responsabilitate faţă de comunitate, prin măsurile promovate şi acordate în momentele de vulnerabilitate, va întări sentimentul de încredere, convingerea că persoanele vulnerabile pot găsi sprijin, pot beneficia de servicii de calitate, îndrumare, consiliere, dar şi de resurse economice/materiale oferite în situaţii de nevoie, urgenţă, etc. </w:t>
      </w:r>
    </w:p>
    <w:p w:rsidR="00721F37" w:rsidRDefault="00721F37" w:rsidP="00721F37">
      <w:pPr>
        <w:spacing w:after="0" w:line="360" w:lineRule="auto"/>
        <w:jc w:val="both"/>
        <w:rPr>
          <w:rFonts w:asciiTheme="majorHAnsi" w:hAnsiTheme="majorHAnsi"/>
          <w:sz w:val="26"/>
          <w:szCs w:val="26"/>
        </w:rPr>
      </w:pPr>
    </w:p>
    <w:p w:rsidR="00894B25" w:rsidRPr="0070534F" w:rsidRDefault="00721F37" w:rsidP="00721F37">
      <w:pPr>
        <w:spacing w:after="0" w:line="360" w:lineRule="auto"/>
        <w:jc w:val="both"/>
        <w:rPr>
          <w:rFonts w:asciiTheme="majorHAnsi" w:hAnsiTheme="majorHAnsi"/>
          <w:sz w:val="26"/>
          <w:szCs w:val="26"/>
        </w:rPr>
      </w:pPr>
      <w:r w:rsidRPr="00721F37">
        <w:rPr>
          <w:rFonts w:asciiTheme="majorHAnsi" w:hAnsiTheme="majorHAnsi"/>
          <w:sz w:val="26"/>
          <w:szCs w:val="26"/>
        </w:rPr>
        <w:t>Va fi consolidat astfel sentimentul securităţii şi protecției sociale, al şanselor egale de reuşită, al participării şi implicării în viaţa societăţii, al solidarităţii şi demnităţii umane şi va fi favorizată dezvoltarea armonioasă a oamenilor în contextul comunităţii.</w:t>
      </w:r>
      <w:r>
        <w:rPr>
          <w:rFonts w:asciiTheme="majorHAnsi" w:hAnsiTheme="majorHAnsi"/>
          <w:sz w:val="26"/>
          <w:szCs w:val="26"/>
        </w:rPr>
        <w:t xml:space="preserve"> </w:t>
      </w:r>
      <w:r w:rsidR="00894B25" w:rsidRPr="0070534F">
        <w:rPr>
          <w:rFonts w:asciiTheme="majorHAnsi" w:hAnsiTheme="majorHAnsi"/>
          <w:sz w:val="26"/>
          <w:szCs w:val="26"/>
        </w:rPr>
        <w:t xml:space="preserve">De asemenea, </w:t>
      </w:r>
      <w:r w:rsidR="008A47CA">
        <w:rPr>
          <w:rFonts w:asciiTheme="majorHAnsi" w:hAnsiTheme="majorHAnsi"/>
          <w:sz w:val="26"/>
          <w:szCs w:val="26"/>
        </w:rPr>
        <w:t>strategia se</w:t>
      </w:r>
      <w:r w:rsidR="00894B25" w:rsidRPr="0070534F">
        <w:rPr>
          <w:rFonts w:asciiTheme="majorHAnsi" w:hAnsiTheme="majorHAnsi"/>
          <w:sz w:val="26"/>
          <w:szCs w:val="26"/>
        </w:rPr>
        <w:t xml:space="preserve"> axeaz</w:t>
      </w:r>
      <w:r w:rsidR="00894B25" w:rsidRPr="0070534F">
        <w:rPr>
          <w:rFonts w:asciiTheme="majorHAnsi" w:hAnsiTheme="majorHAnsi" w:cs="TT30o00"/>
          <w:sz w:val="26"/>
          <w:szCs w:val="26"/>
        </w:rPr>
        <w:t xml:space="preserve">a </w:t>
      </w:r>
      <w:r w:rsidR="00894B25" w:rsidRPr="0070534F">
        <w:rPr>
          <w:rFonts w:asciiTheme="majorHAnsi" w:hAnsiTheme="majorHAnsi"/>
          <w:sz w:val="26"/>
          <w:szCs w:val="26"/>
        </w:rPr>
        <w:t xml:space="preserve">pe </w:t>
      </w:r>
      <w:r w:rsidR="00894B25" w:rsidRPr="004104BC">
        <w:rPr>
          <w:rFonts w:asciiTheme="majorHAnsi" w:hAnsiTheme="majorHAnsi"/>
          <w:color w:val="943634" w:themeColor="accent2" w:themeShade="BF"/>
          <w:sz w:val="26"/>
          <w:szCs w:val="26"/>
        </w:rPr>
        <w:t>cre</w:t>
      </w:r>
      <w:r w:rsidR="00894B25" w:rsidRPr="004104BC">
        <w:rPr>
          <w:rFonts w:asciiTheme="majorHAnsi" w:hAnsiTheme="majorHAnsi" w:cs="TT30o00"/>
          <w:color w:val="943634" w:themeColor="accent2" w:themeShade="BF"/>
          <w:sz w:val="26"/>
          <w:szCs w:val="26"/>
        </w:rPr>
        <w:t>s</w:t>
      </w:r>
      <w:r w:rsidR="00894B25" w:rsidRPr="004104BC">
        <w:rPr>
          <w:rFonts w:asciiTheme="majorHAnsi" w:hAnsiTheme="majorHAnsi"/>
          <w:color w:val="943634" w:themeColor="accent2" w:themeShade="BF"/>
          <w:sz w:val="26"/>
          <w:szCs w:val="26"/>
        </w:rPr>
        <w:t>terea calit</w:t>
      </w:r>
      <w:r w:rsidR="00894B25" w:rsidRPr="004104BC">
        <w:rPr>
          <w:rFonts w:asciiTheme="majorHAnsi" w:hAnsiTheme="majorHAnsi" w:cs="TT30o00"/>
          <w:color w:val="943634" w:themeColor="accent2" w:themeShade="BF"/>
          <w:sz w:val="26"/>
          <w:szCs w:val="26"/>
        </w:rPr>
        <w:t>at</w:t>
      </w:r>
      <w:r w:rsidR="00894B25" w:rsidRPr="004104BC">
        <w:rPr>
          <w:rFonts w:asciiTheme="majorHAnsi" w:hAnsiTheme="majorHAnsi"/>
          <w:color w:val="943634" w:themeColor="accent2" w:themeShade="BF"/>
          <w:sz w:val="26"/>
          <w:szCs w:val="26"/>
        </w:rPr>
        <w:t>ii vie</w:t>
      </w:r>
      <w:r w:rsidR="00894B25" w:rsidRPr="004104BC">
        <w:rPr>
          <w:rFonts w:asciiTheme="majorHAnsi" w:hAnsiTheme="majorHAnsi" w:cs="TT30o00"/>
          <w:color w:val="943634" w:themeColor="accent2" w:themeShade="BF"/>
          <w:sz w:val="26"/>
          <w:szCs w:val="26"/>
        </w:rPr>
        <w:t>t</w:t>
      </w:r>
      <w:r w:rsidR="00894B25" w:rsidRPr="004104BC">
        <w:rPr>
          <w:rFonts w:asciiTheme="majorHAnsi" w:hAnsiTheme="majorHAnsi"/>
          <w:color w:val="943634" w:themeColor="accent2" w:themeShade="BF"/>
          <w:sz w:val="26"/>
          <w:szCs w:val="26"/>
        </w:rPr>
        <w:t>ii beneficiarilor</w:t>
      </w:r>
      <w:r w:rsidR="00894B25" w:rsidRPr="0070534F">
        <w:rPr>
          <w:rFonts w:asciiTheme="majorHAnsi" w:hAnsiTheme="majorHAnsi"/>
          <w:sz w:val="26"/>
          <w:szCs w:val="26"/>
        </w:rPr>
        <w:t xml:space="preserve"> sistemului de protec</w:t>
      </w:r>
      <w:r w:rsidR="00894B25" w:rsidRPr="0070534F">
        <w:rPr>
          <w:rFonts w:asciiTheme="majorHAnsi" w:hAnsiTheme="majorHAnsi" w:cs="TT30o00"/>
          <w:sz w:val="26"/>
          <w:szCs w:val="26"/>
        </w:rPr>
        <w:t>t</w:t>
      </w:r>
      <w:r w:rsidR="00894B25" w:rsidRPr="0070534F">
        <w:rPr>
          <w:rFonts w:asciiTheme="majorHAnsi" w:hAnsiTheme="majorHAnsi"/>
          <w:sz w:val="26"/>
          <w:szCs w:val="26"/>
        </w:rPr>
        <w:t xml:space="preserve">ie </w:t>
      </w:r>
      <w:r w:rsidR="006C5DA5">
        <w:rPr>
          <w:rFonts w:asciiTheme="majorHAnsi" w:hAnsiTheme="majorHAnsi"/>
          <w:sz w:val="26"/>
          <w:szCs w:val="26"/>
        </w:rPr>
        <w:t>speciala</w:t>
      </w:r>
      <w:r w:rsidR="00894B25" w:rsidRPr="0070534F">
        <w:rPr>
          <w:rFonts w:asciiTheme="majorHAnsi" w:hAnsiTheme="majorHAnsi"/>
          <w:sz w:val="26"/>
          <w:szCs w:val="26"/>
        </w:rPr>
        <w:t>, urm</w:t>
      </w:r>
      <w:r w:rsidR="00894B25" w:rsidRPr="0070534F">
        <w:rPr>
          <w:rFonts w:asciiTheme="majorHAnsi" w:hAnsiTheme="majorHAnsi" w:cs="TT30o00"/>
          <w:sz w:val="26"/>
          <w:szCs w:val="26"/>
        </w:rPr>
        <w:t>a</w:t>
      </w:r>
      <w:r w:rsidR="00894B25" w:rsidRPr="0070534F">
        <w:rPr>
          <w:rFonts w:asciiTheme="majorHAnsi" w:hAnsiTheme="majorHAnsi"/>
          <w:sz w:val="26"/>
          <w:szCs w:val="26"/>
        </w:rPr>
        <w:t>rindu-se ca toate serviciile furnizate s</w:t>
      </w:r>
      <w:r w:rsidR="00894B25" w:rsidRPr="0070534F">
        <w:rPr>
          <w:rFonts w:asciiTheme="majorHAnsi" w:hAnsiTheme="majorHAnsi" w:cs="TT30o00"/>
          <w:sz w:val="26"/>
          <w:szCs w:val="26"/>
        </w:rPr>
        <w:t xml:space="preserve">a </w:t>
      </w:r>
      <w:r w:rsidR="00894B25" w:rsidRPr="0070534F">
        <w:rPr>
          <w:rFonts w:asciiTheme="majorHAnsi" w:hAnsiTheme="majorHAnsi"/>
          <w:sz w:val="26"/>
          <w:szCs w:val="26"/>
        </w:rPr>
        <w:t xml:space="preserve">respecte standardele minime </w:t>
      </w:r>
      <w:r w:rsidR="00482837">
        <w:rPr>
          <w:rFonts w:asciiTheme="majorHAnsi" w:hAnsiTheme="majorHAnsi"/>
          <w:sz w:val="26"/>
          <w:szCs w:val="26"/>
        </w:rPr>
        <w:t>obligatorii</w:t>
      </w:r>
      <w:r w:rsidR="00894B25" w:rsidRPr="0070534F">
        <w:rPr>
          <w:rFonts w:asciiTheme="majorHAnsi" w:hAnsiTheme="majorHAnsi"/>
          <w:sz w:val="26"/>
          <w:szCs w:val="26"/>
        </w:rPr>
        <w:t xml:space="preserve"> reglement</w:t>
      </w:r>
      <w:r w:rsidR="00894B25" w:rsidRPr="0070534F">
        <w:rPr>
          <w:rFonts w:asciiTheme="majorHAnsi" w:hAnsiTheme="majorHAnsi" w:cs="TT30o00"/>
          <w:sz w:val="26"/>
          <w:szCs w:val="26"/>
        </w:rPr>
        <w:t>a</w:t>
      </w:r>
      <w:r w:rsidR="00482837">
        <w:rPr>
          <w:rFonts w:asciiTheme="majorHAnsi" w:hAnsiTheme="majorHAnsi" w:cs="TT30o00"/>
          <w:sz w:val="26"/>
          <w:szCs w:val="26"/>
        </w:rPr>
        <w:t>te de acte normative in vigoare.</w:t>
      </w:r>
    </w:p>
    <w:p w:rsidR="00894B25" w:rsidRDefault="00894B25" w:rsidP="0070534F">
      <w:pPr>
        <w:spacing w:after="120" w:line="360" w:lineRule="auto"/>
        <w:rPr>
          <w:rFonts w:asciiTheme="majorHAnsi" w:hAnsiTheme="majorHAnsi"/>
          <w:sz w:val="26"/>
          <w:szCs w:val="26"/>
        </w:rPr>
      </w:pPr>
    </w:p>
    <w:p w:rsidR="007D7188" w:rsidRDefault="007D7188" w:rsidP="007D7188">
      <w:pPr>
        <w:spacing w:after="120" w:line="360" w:lineRule="auto"/>
        <w:jc w:val="both"/>
        <w:rPr>
          <w:rFonts w:asciiTheme="majorHAnsi" w:hAnsiTheme="majorHAnsi"/>
          <w:sz w:val="26"/>
          <w:szCs w:val="26"/>
        </w:rPr>
      </w:pPr>
      <w:r w:rsidRPr="007D7188">
        <w:rPr>
          <w:rFonts w:asciiTheme="majorHAnsi" w:hAnsiTheme="majorHAnsi"/>
          <w:sz w:val="26"/>
          <w:szCs w:val="26"/>
        </w:rPr>
        <w:t>In prezent tendinţa politicilor, atat în domeniul protecţiei şi promovării drepturilor copilului cât şi în domeniul protecţiei persoanelor cu dizabilități, se axează pe descentralizarea şi responsabilizarea comunităţii locale. In acest sens comunitatea locală este considerată a fi în masură să identifice şi să prevină situaţiile de risc, precum şi să identifice resursele şi soluţiile primare de intervenţie</w:t>
      </w:r>
      <w:r>
        <w:rPr>
          <w:rFonts w:asciiTheme="majorHAnsi" w:hAnsiTheme="majorHAnsi"/>
          <w:sz w:val="26"/>
          <w:szCs w:val="26"/>
        </w:rPr>
        <w:t>.</w:t>
      </w:r>
    </w:p>
    <w:p w:rsidR="007D7188" w:rsidRPr="0070534F" w:rsidRDefault="007D7188" w:rsidP="007D7188">
      <w:pPr>
        <w:spacing w:after="120" w:line="360" w:lineRule="auto"/>
        <w:jc w:val="both"/>
        <w:rPr>
          <w:rFonts w:asciiTheme="majorHAnsi" w:hAnsiTheme="majorHAnsi"/>
          <w:sz w:val="26"/>
          <w:szCs w:val="26"/>
        </w:rPr>
      </w:pPr>
    </w:p>
    <w:p w:rsidR="00721F37" w:rsidRPr="00721F37" w:rsidRDefault="00721F37" w:rsidP="00721F37">
      <w:pPr>
        <w:tabs>
          <w:tab w:val="left" w:pos="284"/>
        </w:tabs>
        <w:spacing w:after="0" w:line="360" w:lineRule="auto"/>
        <w:jc w:val="both"/>
        <w:rPr>
          <w:rFonts w:asciiTheme="majorHAnsi" w:hAnsiTheme="majorHAnsi"/>
          <w:sz w:val="26"/>
          <w:szCs w:val="26"/>
        </w:rPr>
      </w:pPr>
      <w:r w:rsidRPr="00721F37">
        <w:rPr>
          <w:rFonts w:asciiTheme="majorHAnsi" w:hAnsiTheme="majorHAnsi"/>
          <w:sz w:val="26"/>
          <w:szCs w:val="26"/>
        </w:rPr>
        <w:t xml:space="preserve">La elaborarea Strategiei judetene de dezvoltare a serviciilor sociale s-au avut în vedere obiectivele stabilite la nivel național, prin strategiile elaborate în domeniul social, pentru diferite grupuri țintă. Astfel, prezenta Strategie s-a raportat la următoarele documente cadru elaborate la nivel național: </w:t>
      </w:r>
    </w:p>
    <w:p w:rsidR="00721F37" w:rsidRPr="00721F37" w:rsidRDefault="00721F37" w:rsidP="00A4295A">
      <w:pPr>
        <w:pStyle w:val="ListParagraph"/>
        <w:numPr>
          <w:ilvl w:val="0"/>
          <w:numId w:val="5"/>
        </w:numPr>
        <w:tabs>
          <w:tab w:val="left" w:pos="284"/>
        </w:tabs>
        <w:spacing w:after="0" w:line="360" w:lineRule="auto"/>
        <w:jc w:val="both"/>
        <w:rPr>
          <w:rFonts w:asciiTheme="majorHAnsi" w:hAnsiTheme="majorHAnsi"/>
          <w:sz w:val="26"/>
          <w:szCs w:val="26"/>
        </w:rPr>
      </w:pPr>
      <w:r w:rsidRPr="00721F37">
        <w:rPr>
          <w:rFonts w:asciiTheme="majorHAnsi" w:hAnsiTheme="majorHAnsi"/>
          <w:sz w:val="26"/>
          <w:szCs w:val="26"/>
        </w:rPr>
        <w:t>Strategia națională pentru protecția și promovarea drepturilor copilului 2014-2020;</w:t>
      </w:r>
    </w:p>
    <w:p w:rsidR="00721F37" w:rsidRPr="00721F37" w:rsidRDefault="00721F37" w:rsidP="00A4295A">
      <w:pPr>
        <w:pStyle w:val="ListParagraph"/>
        <w:numPr>
          <w:ilvl w:val="0"/>
          <w:numId w:val="5"/>
        </w:numPr>
        <w:tabs>
          <w:tab w:val="left" w:pos="284"/>
        </w:tabs>
        <w:spacing w:after="0" w:line="360" w:lineRule="auto"/>
        <w:jc w:val="both"/>
        <w:rPr>
          <w:rFonts w:asciiTheme="majorHAnsi" w:hAnsiTheme="majorHAnsi"/>
          <w:sz w:val="26"/>
          <w:szCs w:val="26"/>
        </w:rPr>
      </w:pPr>
      <w:r w:rsidRPr="00721F37">
        <w:rPr>
          <w:rFonts w:asciiTheme="majorHAnsi" w:hAnsiTheme="majorHAnsi"/>
          <w:sz w:val="26"/>
          <w:szCs w:val="26"/>
        </w:rPr>
        <w:lastRenderedPageBreak/>
        <w:t xml:space="preserve">Strategia națională pentru protectia persoanelor cu handicap, „O societate fără bariere pentru persoanele cu dizabilități”; </w:t>
      </w:r>
    </w:p>
    <w:p w:rsidR="00721F37" w:rsidRPr="00721F37" w:rsidRDefault="00721F37" w:rsidP="00A4295A">
      <w:pPr>
        <w:pStyle w:val="ListParagraph"/>
        <w:numPr>
          <w:ilvl w:val="0"/>
          <w:numId w:val="5"/>
        </w:numPr>
        <w:tabs>
          <w:tab w:val="left" w:pos="284"/>
        </w:tabs>
        <w:spacing w:after="0" w:line="360" w:lineRule="auto"/>
        <w:jc w:val="both"/>
        <w:rPr>
          <w:rFonts w:asciiTheme="majorHAnsi" w:hAnsiTheme="majorHAnsi"/>
          <w:sz w:val="26"/>
          <w:szCs w:val="26"/>
        </w:rPr>
      </w:pPr>
      <w:r w:rsidRPr="00721F37">
        <w:rPr>
          <w:rFonts w:asciiTheme="majorHAnsi" w:hAnsiTheme="majorHAnsi"/>
          <w:sz w:val="26"/>
          <w:szCs w:val="26"/>
        </w:rPr>
        <w:t>Strategia națională pentru promovarea îmbătrânirii active și protecția persoanelor vârstnice 2015 – 2020;</w:t>
      </w:r>
    </w:p>
    <w:p w:rsidR="00721F37" w:rsidRPr="00721F37" w:rsidRDefault="00721F37" w:rsidP="00A4295A">
      <w:pPr>
        <w:pStyle w:val="ListParagraph"/>
        <w:numPr>
          <w:ilvl w:val="0"/>
          <w:numId w:val="5"/>
        </w:numPr>
        <w:tabs>
          <w:tab w:val="left" w:pos="284"/>
        </w:tabs>
        <w:spacing w:after="0" w:line="360" w:lineRule="auto"/>
        <w:jc w:val="both"/>
        <w:rPr>
          <w:rFonts w:asciiTheme="majorHAnsi" w:hAnsiTheme="majorHAnsi"/>
          <w:sz w:val="26"/>
          <w:szCs w:val="26"/>
        </w:rPr>
      </w:pPr>
      <w:r w:rsidRPr="00721F37">
        <w:rPr>
          <w:rFonts w:asciiTheme="majorHAnsi" w:hAnsiTheme="majorHAnsi"/>
          <w:sz w:val="26"/>
          <w:szCs w:val="26"/>
        </w:rPr>
        <w:t>Strategia națională privind incluziunea socială și reducerea sărăciei pentru perioada 2015-2020;</w:t>
      </w:r>
    </w:p>
    <w:p w:rsidR="00721F37" w:rsidRPr="00721F37" w:rsidRDefault="00721F37" w:rsidP="00A4295A">
      <w:pPr>
        <w:pStyle w:val="ListParagraph"/>
        <w:numPr>
          <w:ilvl w:val="0"/>
          <w:numId w:val="5"/>
        </w:numPr>
        <w:tabs>
          <w:tab w:val="left" w:pos="284"/>
        </w:tabs>
        <w:spacing w:after="0" w:line="360" w:lineRule="auto"/>
        <w:jc w:val="both"/>
        <w:rPr>
          <w:rFonts w:asciiTheme="majorHAnsi" w:hAnsiTheme="majorHAnsi"/>
          <w:sz w:val="26"/>
          <w:szCs w:val="26"/>
        </w:rPr>
      </w:pPr>
      <w:r w:rsidRPr="00721F37">
        <w:rPr>
          <w:rFonts w:asciiTheme="majorHAnsi" w:hAnsiTheme="majorHAnsi"/>
          <w:sz w:val="26"/>
          <w:szCs w:val="26"/>
        </w:rPr>
        <w:t>Strategia națională privind promovarea egalității de șanse între femei și bărbați și prevenirea și combaterea violeneței domestice pentru perioada 2018-2021</w:t>
      </w:r>
      <w:r w:rsidR="00C7362F">
        <w:rPr>
          <w:rFonts w:asciiTheme="majorHAnsi" w:hAnsiTheme="majorHAnsi"/>
          <w:sz w:val="26"/>
          <w:szCs w:val="26"/>
        </w:rPr>
        <w:t>.</w:t>
      </w:r>
    </w:p>
    <w:p w:rsidR="005F07ED" w:rsidRDefault="005F07ED" w:rsidP="004104BC">
      <w:pPr>
        <w:spacing w:after="120" w:line="360" w:lineRule="auto"/>
        <w:jc w:val="center"/>
        <w:rPr>
          <w:rFonts w:asciiTheme="majorHAnsi" w:hAnsiTheme="majorHAnsi"/>
          <w:b/>
          <w:color w:val="943634" w:themeColor="accent2" w:themeShade="BF"/>
          <w:sz w:val="26"/>
          <w:szCs w:val="26"/>
        </w:rPr>
      </w:pPr>
    </w:p>
    <w:p w:rsidR="007D7188" w:rsidRPr="007D7188" w:rsidRDefault="007D7188" w:rsidP="007D7188">
      <w:pPr>
        <w:spacing w:after="120" w:line="360" w:lineRule="auto"/>
        <w:jc w:val="both"/>
        <w:rPr>
          <w:rFonts w:asciiTheme="majorHAnsi" w:hAnsiTheme="majorHAnsi"/>
          <w:sz w:val="26"/>
          <w:szCs w:val="26"/>
        </w:rPr>
      </w:pPr>
      <w:r w:rsidRPr="007D7188">
        <w:rPr>
          <w:rFonts w:asciiTheme="majorHAnsi" w:hAnsiTheme="majorHAnsi"/>
          <w:sz w:val="26"/>
          <w:szCs w:val="26"/>
        </w:rPr>
        <w:t>In contextul unei abordari integrate a problematicilor din domeniul protecţiei copilului</w:t>
      </w:r>
      <w:r>
        <w:rPr>
          <w:rFonts w:asciiTheme="majorHAnsi" w:hAnsiTheme="majorHAnsi"/>
          <w:sz w:val="26"/>
          <w:szCs w:val="26"/>
        </w:rPr>
        <w:t>,</w:t>
      </w:r>
      <w:r w:rsidRPr="007D7188">
        <w:rPr>
          <w:rFonts w:asciiTheme="majorHAnsi" w:hAnsiTheme="majorHAnsi"/>
          <w:sz w:val="26"/>
          <w:szCs w:val="26"/>
        </w:rPr>
        <w:t xml:space="preserve"> protecţiei persoanelor cu dizabilități</w:t>
      </w:r>
      <w:r w:rsidR="006C5DA5">
        <w:rPr>
          <w:rFonts w:asciiTheme="majorHAnsi" w:hAnsiTheme="majorHAnsi"/>
          <w:sz w:val="26"/>
          <w:szCs w:val="26"/>
        </w:rPr>
        <w:t>,</w:t>
      </w:r>
      <w:r>
        <w:rPr>
          <w:rFonts w:asciiTheme="majorHAnsi" w:hAnsiTheme="majorHAnsi"/>
          <w:sz w:val="26"/>
          <w:szCs w:val="26"/>
        </w:rPr>
        <w:t xml:space="preserve"> protectiei victimelor violentei </w:t>
      </w:r>
      <w:r w:rsidR="00C7362F">
        <w:rPr>
          <w:rFonts w:asciiTheme="majorHAnsi" w:hAnsiTheme="majorHAnsi"/>
          <w:sz w:val="26"/>
          <w:szCs w:val="26"/>
        </w:rPr>
        <w:t>domestice</w:t>
      </w:r>
      <w:r w:rsidR="006C5DA5">
        <w:rPr>
          <w:rFonts w:asciiTheme="majorHAnsi" w:hAnsiTheme="majorHAnsi"/>
          <w:sz w:val="26"/>
          <w:szCs w:val="26"/>
        </w:rPr>
        <w:t xml:space="preserve"> si protectiei persoanelor varstnice</w:t>
      </w:r>
      <w:r w:rsidRPr="007D7188">
        <w:rPr>
          <w:rFonts w:asciiTheme="majorHAnsi" w:hAnsiTheme="majorHAnsi"/>
          <w:sz w:val="26"/>
          <w:szCs w:val="26"/>
        </w:rPr>
        <w:t xml:space="preserve"> a fost elaborată Strategia </w:t>
      </w:r>
      <w:r w:rsidR="00EA7D68">
        <w:rPr>
          <w:rFonts w:asciiTheme="majorHAnsi" w:hAnsiTheme="majorHAnsi"/>
          <w:sz w:val="26"/>
          <w:szCs w:val="26"/>
        </w:rPr>
        <w:t>judeteana de dezvoltare a serviciilor sociale</w:t>
      </w:r>
      <w:r>
        <w:rPr>
          <w:rFonts w:asciiTheme="majorHAnsi" w:hAnsiTheme="majorHAnsi"/>
          <w:sz w:val="26"/>
          <w:szCs w:val="26"/>
        </w:rPr>
        <w:t xml:space="preserve"> pentru perioada 2019-2023. </w:t>
      </w:r>
    </w:p>
    <w:p w:rsidR="007D7188" w:rsidRPr="007D7188" w:rsidRDefault="007D7188" w:rsidP="007D7188">
      <w:pPr>
        <w:spacing w:after="120" w:line="360" w:lineRule="auto"/>
        <w:jc w:val="both"/>
        <w:rPr>
          <w:rFonts w:asciiTheme="majorHAnsi" w:hAnsiTheme="majorHAnsi"/>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4104BC">
      <w:pPr>
        <w:spacing w:after="120" w:line="360" w:lineRule="auto"/>
        <w:jc w:val="center"/>
        <w:rPr>
          <w:rFonts w:asciiTheme="majorHAnsi" w:hAnsiTheme="majorHAnsi"/>
          <w:b/>
          <w:color w:val="943634" w:themeColor="accent2" w:themeShade="BF"/>
          <w:sz w:val="26"/>
          <w:szCs w:val="26"/>
        </w:rPr>
      </w:pPr>
    </w:p>
    <w:p w:rsidR="007D7188" w:rsidRDefault="007D7188" w:rsidP="00C61394">
      <w:pPr>
        <w:spacing w:after="120" w:line="360" w:lineRule="auto"/>
        <w:rPr>
          <w:rFonts w:asciiTheme="majorHAnsi" w:hAnsiTheme="majorHAnsi"/>
          <w:b/>
          <w:color w:val="943634" w:themeColor="accent2" w:themeShade="BF"/>
          <w:sz w:val="26"/>
          <w:szCs w:val="26"/>
        </w:rPr>
      </w:pPr>
    </w:p>
    <w:p w:rsidR="007D7188" w:rsidRDefault="007D7188" w:rsidP="00C61394">
      <w:pPr>
        <w:spacing w:after="120" w:line="360" w:lineRule="auto"/>
        <w:rPr>
          <w:rFonts w:asciiTheme="majorHAnsi" w:hAnsiTheme="majorHAnsi"/>
          <w:b/>
          <w:color w:val="943634" w:themeColor="accent2" w:themeShade="BF"/>
          <w:sz w:val="26"/>
          <w:szCs w:val="26"/>
        </w:rPr>
      </w:pPr>
    </w:p>
    <w:p w:rsidR="007D7188" w:rsidRDefault="004A0164" w:rsidP="00C61394">
      <w:pPr>
        <w:spacing w:after="120" w:line="360" w:lineRule="auto"/>
        <w:rPr>
          <w:rFonts w:asciiTheme="majorHAnsi" w:hAnsiTheme="majorHAnsi"/>
          <w:b/>
          <w:color w:val="943634" w:themeColor="accent2" w:themeShade="BF"/>
          <w:sz w:val="26"/>
          <w:szCs w:val="26"/>
        </w:rPr>
      </w:pPr>
      <w:r>
        <w:rPr>
          <w:rFonts w:asciiTheme="majorHAnsi" w:hAnsiTheme="majorHAnsi"/>
          <w:b/>
          <w:noProof/>
          <w:color w:val="943634" w:themeColor="accent2" w:themeShade="BF"/>
          <w:sz w:val="26"/>
          <w:szCs w:val="26"/>
          <w:lang w:eastAsia="ro-RO"/>
        </w:rPr>
        <w:lastRenderedPageBreak/>
        <w:pict>
          <v:rect id="_x0000_s1032" style="position:absolute;margin-left:81.7pt;margin-top:63.3pt;width:364.25pt;height:64.5pt;flip:x;z-index:251662336;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2" inset="36pt,18pt,18pt,7.2pt">
              <w:txbxContent>
                <w:p w:rsidR="0049765F" w:rsidRPr="00DE0693" w:rsidRDefault="0049765F" w:rsidP="00C61394">
                  <w:pPr>
                    <w:spacing w:after="120" w:line="360" w:lineRule="auto"/>
                    <w:jc w:val="center"/>
                    <w:rPr>
                      <w:rFonts w:asciiTheme="majorHAnsi" w:hAnsiTheme="majorHAnsi"/>
                      <w:b/>
                      <w:color w:val="943634" w:themeColor="accent2" w:themeShade="BF"/>
                      <w:sz w:val="28"/>
                      <w:szCs w:val="28"/>
                    </w:rPr>
                  </w:pPr>
                  <w:r w:rsidRPr="00DE0693">
                    <w:rPr>
                      <w:rFonts w:asciiTheme="majorHAnsi" w:hAnsiTheme="majorHAnsi"/>
                      <w:b/>
                      <w:color w:val="943634" w:themeColor="accent2" w:themeShade="BF"/>
                      <w:sz w:val="28"/>
                      <w:szCs w:val="28"/>
                    </w:rPr>
                    <w:t>CAPITOLUL.3 PRINCIPII SI VALORI</w:t>
                  </w:r>
                </w:p>
                <w:p w:rsidR="0049765F" w:rsidRDefault="0049765F" w:rsidP="00C61394">
                  <w:pPr>
                    <w:jc w:val="both"/>
                    <w:rPr>
                      <w:color w:val="D3DFEE" w:themeColor="accent1" w:themeTint="3F"/>
                      <w:sz w:val="18"/>
                      <w:szCs w:val="18"/>
                    </w:rPr>
                  </w:pPr>
                </w:p>
              </w:txbxContent>
            </v:textbox>
            <w10:wrap type="square" anchorx="page" anchory="margin"/>
          </v:rect>
        </w:pict>
      </w:r>
    </w:p>
    <w:p w:rsidR="007D7188" w:rsidRDefault="007D7188" w:rsidP="00C61394">
      <w:pPr>
        <w:spacing w:after="120" w:line="360" w:lineRule="auto"/>
        <w:rPr>
          <w:rFonts w:asciiTheme="majorHAnsi" w:hAnsiTheme="majorHAnsi"/>
          <w:b/>
          <w:color w:val="943634" w:themeColor="accent2" w:themeShade="BF"/>
          <w:sz w:val="26"/>
          <w:szCs w:val="26"/>
        </w:rPr>
      </w:pPr>
    </w:p>
    <w:p w:rsidR="007D7188" w:rsidRDefault="007D7188" w:rsidP="00C61394">
      <w:pPr>
        <w:spacing w:after="120" w:line="360" w:lineRule="auto"/>
        <w:rPr>
          <w:rFonts w:asciiTheme="majorHAnsi" w:hAnsiTheme="majorHAnsi"/>
          <w:b/>
          <w:color w:val="943634" w:themeColor="accent2" w:themeShade="BF"/>
          <w:sz w:val="26"/>
          <w:szCs w:val="26"/>
        </w:rPr>
      </w:pPr>
    </w:p>
    <w:p w:rsidR="007D7188" w:rsidRDefault="007D7188" w:rsidP="00C61394">
      <w:pPr>
        <w:spacing w:after="120" w:line="360" w:lineRule="auto"/>
        <w:rPr>
          <w:rFonts w:asciiTheme="majorHAnsi" w:hAnsiTheme="majorHAnsi"/>
          <w:b/>
          <w:color w:val="943634" w:themeColor="accent2" w:themeShade="BF"/>
          <w:sz w:val="26"/>
          <w:szCs w:val="26"/>
        </w:rPr>
      </w:pPr>
    </w:p>
    <w:p w:rsidR="00894B25" w:rsidRDefault="00894B25" w:rsidP="0070534F">
      <w:pPr>
        <w:spacing w:after="120" w:line="360" w:lineRule="auto"/>
        <w:rPr>
          <w:rFonts w:asciiTheme="majorHAnsi" w:hAnsiTheme="majorHAnsi"/>
          <w:sz w:val="26"/>
          <w:szCs w:val="26"/>
        </w:rPr>
      </w:pPr>
    </w:p>
    <w:p w:rsidR="00894B25" w:rsidRPr="00AD2C1A" w:rsidRDefault="00894B25" w:rsidP="00527A30">
      <w:pPr>
        <w:autoSpaceDE w:val="0"/>
        <w:autoSpaceDN w:val="0"/>
        <w:adjustRightInd w:val="0"/>
        <w:spacing w:after="120" w:line="360" w:lineRule="auto"/>
        <w:jc w:val="both"/>
        <w:rPr>
          <w:rFonts w:asciiTheme="majorHAnsi" w:hAnsiTheme="majorHAnsi"/>
          <w:b/>
          <w:bCs/>
          <w:i/>
          <w:color w:val="5F497A" w:themeColor="accent4" w:themeShade="BF"/>
          <w:sz w:val="26"/>
          <w:szCs w:val="26"/>
        </w:rPr>
      </w:pPr>
      <w:r w:rsidRPr="00AD2C1A">
        <w:rPr>
          <w:rFonts w:asciiTheme="majorHAnsi" w:hAnsiTheme="majorHAnsi"/>
          <w:b/>
          <w:bCs/>
          <w:i/>
          <w:color w:val="5F497A" w:themeColor="accent4" w:themeShade="BF"/>
          <w:sz w:val="26"/>
          <w:szCs w:val="26"/>
        </w:rPr>
        <w:t>Principii generale care stau l</w:t>
      </w:r>
      <w:r w:rsidRPr="00AD2C1A">
        <w:rPr>
          <w:rFonts w:asciiTheme="majorHAnsi" w:hAnsiTheme="majorHAnsi"/>
          <w:b/>
          <w:i/>
          <w:color w:val="5F497A" w:themeColor="accent4" w:themeShade="BF"/>
          <w:sz w:val="26"/>
          <w:szCs w:val="26"/>
        </w:rPr>
        <w:t>a baza prezentei strategii</w:t>
      </w:r>
      <w:r w:rsidRPr="00AD2C1A">
        <w:rPr>
          <w:rFonts w:asciiTheme="majorHAnsi" w:hAnsiTheme="majorHAnsi"/>
          <w:b/>
          <w:bCs/>
          <w:i/>
          <w:color w:val="5F497A" w:themeColor="accent4" w:themeShade="BF"/>
          <w:sz w:val="26"/>
          <w:szCs w:val="26"/>
        </w:rPr>
        <w:t>:</w:t>
      </w:r>
    </w:p>
    <w:p w:rsidR="005F07ED" w:rsidRPr="005F07ED" w:rsidRDefault="005F07ED" w:rsidP="005F07ED">
      <w:pPr>
        <w:pStyle w:val="Listparagraf1"/>
        <w:numPr>
          <w:ilvl w:val="0"/>
          <w:numId w:val="1"/>
        </w:numPr>
        <w:autoSpaceDE w:val="0"/>
        <w:autoSpaceDN w:val="0"/>
        <w:adjustRightInd w:val="0"/>
        <w:spacing w:after="120" w:line="360" w:lineRule="auto"/>
        <w:jc w:val="both"/>
        <w:rPr>
          <w:rFonts w:asciiTheme="majorHAnsi" w:hAnsiTheme="majorHAnsi"/>
          <w:i/>
          <w:color w:val="943634" w:themeColor="accent2" w:themeShade="BF"/>
          <w:sz w:val="26"/>
          <w:szCs w:val="26"/>
        </w:rPr>
      </w:pPr>
      <w:r w:rsidRPr="005F07ED">
        <w:rPr>
          <w:rFonts w:asciiTheme="majorHAnsi" w:hAnsiTheme="majorHAnsi"/>
          <w:i/>
          <w:color w:val="943634" w:themeColor="accent2" w:themeShade="BF"/>
          <w:sz w:val="26"/>
          <w:szCs w:val="26"/>
        </w:rPr>
        <w:t>Respectarea drepturilor omului şi a libertăţilor fundamentale</w:t>
      </w:r>
    </w:p>
    <w:p w:rsidR="005F07ED" w:rsidRPr="005F07ED" w:rsidRDefault="005F07ED" w:rsidP="005F07ED">
      <w:pPr>
        <w:pStyle w:val="Listparagraf1"/>
        <w:autoSpaceDE w:val="0"/>
        <w:autoSpaceDN w:val="0"/>
        <w:adjustRightInd w:val="0"/>
        <w:spacing w:after="120" w:line="360" w:lineRule="auto"/>
        <w:jc w:val="both"/>
        <w:rPr>
          <w:rFonts w:asciiTheme="majorHAnsi" w:hAnsiTheme="majorHAnsi"/>
          <w:sz w:val="26"/>
          <w:szCs w:val="26"/>
        </w:rPr>
      </w:pPr>
      <w:r w:rsidRPr="005F07ED">
        <w:rPr>
          <w:rFonts w:asciiTheme="majorHAnsi" w:hAnsiTheme="majorHAnsi"/>
          <w:sz w:val="26"/>
          <w:szCs w:val="26"/>
        </w:rPr>
        <w:t>Presupune promovarea şi încurajarea respectării drepturilor omului şi libertăţilor fundamentale pentru toţi fără deosebire de rasă, sex, limbă, religie</w:t>
      </w:r>
    </w:p>
    <w:p w:rsidR="00894B25" w:rsidRPr="00527A30" w:rsidRDefault="00894B25" w:rsidP="00527A30">
      <w:pPr>
        <w:pStyle w:val="Listparagraf1"/>
        <w:numPr>
          <w:ilvl w:val="0"/>
          <w:numId w:val="1"/>
        </w:numPr>
        <w:autoSpaceDE w:val="0"/>
        <w:autoSpaceDN w:val="0"/>
        <w:adjustRightInd w:val="0"/>
        <w:spacing w:after="120" w:line="360" w:lineRule="auto"/>
        <w:jc w:val="both"/>
        <w:rPr>
          <w:rFonts w:asciiTheme="majorHAnsi" w:hAnsiTheme="majorHAnsi"/>
          <w:sz w:val="26"/>
          <w:szCs w:val="26"/>
        </w:rPr>
      </w:pPr>
      <w:r w:rsidRPr="004104BC">
        <w:rPr>
          <w:rFonts w:asciiTheme="majorHAnsi" w:hAnsiTheme="majorHAnsi"/>
          <w:i/>
          <w:color w:val="943634" w:themeColor="accent2" w:themeShade="BF"/>
          <w:sz w:val="26"/>
          <w:szCs w:val="26"/>
        </w:rPr>
        <w:t xml:space="preserve">Promovarea </w:t>
      </w:r>
      <w:r w:rsidRPr="004104BC">
        <w:rPr>
          <w:rFonts w:asciiTheme="majorHAnsi" w:hAnsiTheme="majorHAnsi" w:cs="TT30o00"/>
          <w:i/>
          <w:color w:val="943634" w:themeColor="accent2" w:themeShade="BF"/>
          <w:sz w:val="26"/>
          <w:szCs w:val="26"/>
        </w:rPr>
        <w:t>s</w:t>
      </w:r>
      <w:r w:rsidRPr="004104BC">
        <w:rPr>
          <w:rFonts w:asciiTheme="majorHAnsi" w:hAnsiTheme="majorHAnsi"/>
          <w:i/>
          <w:color w:val="943634" w:themeColor="accent2" w:themeShade="BF"/>
          <w:sz w:val="26"/>
          <w:szCs w:val="26"/>
        </w:rPr>
        <w:t xml:space="preserve">i respectarea interesului superior al copilului precum </w:t>
      </w:r>
      <w:r w:rsidRPr="004104BC">
        <w:rPr>
          <w:rFonts w:asciiTheme="majorHAnsi" w:hAnsiTheme="majorHAnsi" w:cs="TT30o00"/>
          <w:i/>
          <w:color w:val="943634" w:themeColor="accent2" w:themeShade="BF"/>
          <w:sz w:val="26"/>
          <w:szCs w:val="26"/>
        </w:rPr>
        <w:t>s</w:t>
      </w:r>
      <w:r w:rsidRPr="004104BC">
        <w:rPr>
          <w:rFonts w:asciiTheme="majorHAnsi" w:hAnsiTheme="majorHAnsi"/>
          <w:i/>
          <w:color w:val="943634" w:themeColor="accent2" w:themeShade="BF"/>
          <w:sz w:val="26"/>
          <w:szCs w:val="26"/>
        </w:rPr>
        <w:t xml:space="preserve">i  interesului, drepturilor </w:t>
      </w:r>
      <w:r w:rsidRPr="004104BC">
        <w:rPr>
          <w:rFonts w:asciiTheme="majorHAnsi" w:hAnsiTheme="majorHAnsi" w:cs="TT30o00"/>
          <w:i/>
          <w:color w:val="943634" w:themeColor="accent2" w:themeShade="BF"/>
          <w:sz w:val="26"/>
          <w:szCs w:val="26"/>
        </w:rPr>
        <w:t>s</w:t>
      </w:r>
      <w:r w:rsidRPr="004104BC">
        <w:rPr>
          <w:rFonts w:asciiTheme="majorHAnsi" w:hAnsiTheme="majorHAnsi"/>
          <w:i/>
          <w:color w:val="943634" w:themeColor="accent2" w:themeShade="BF"/>
          <w:sz w:val="26"/>
          <w:szCs w:val="26"/>
        </w:rPr>
        <w:t>i demnit</w:t>
      </w:r>
      <w:r w:rsidRPr="004104BC">
        <w:rPr>
          <w:rFonts w:asciiTheme="majorHAnsi" w:hAnsiTheme="majorHAnsi" w:cs="TT30o00"/>
          <w:i/>
          <w:color w:val="943634" w:themeColor="accent2" w:themeShade="BF"/>
          <w:sz w:val="26"/>
          <w:szCs w:val="26"/>
        </w:rPr>
        <w:t>at</w:t>
      </w:r>
      <w:r w:rsidRPr="004104BC">
        <w:rPr>
          <w:rFonts w:asciiTheme="majorHAnsi" w:hAnsiTheme="majorHAnsi"/>
          <w:i/>
          <w:color w:val="943634" w:themeColor="accent2" w:themeShade="BF"/>
          <w:sz w:val="26"/>
          <w:szCs w:val="26"/>
        </w:rPr>
        <w:t xml:space="preserve">ii persoanelor cu </w:t>
      </w:r>
      <w:r w:rsidR="00FA0539">
        <w:rPr>
          <w:rFonts w:asciiTheme="majorHAnsi" w:hAnsiTheme="majorHAnsi"/>
          <w:i/>
          <w:color w:val="943634" w:themeColor="accent2" w:themeShade="BF"/>
          <w:sz w:val="26"/>
          <w:szCs w:val="26"/>
        </w:rPr>
        <w:t>dizabilitati</w:t>
      </w:r>
    </w:p>
    <w:p w:rsidR="00894B25" w:rsidRPr="00527A30" w:rsidRDefault="00AB6BB5" w:rsidP="00AB6BB5">
      <w:pPr>
        <w:pStyle w:val="Listparagraf1"/>
        <w:autoSpaceDE w:val="0"/>
        <w:autoSpaceDN w:val="0"/>
        <w:adjustRightInd w:val="0"/>
        <w:spacing w:after="120" w:line="360" w:lineRule="auto"/>
        <w:jc w:val="both"/>
        <w:rPr>
          <w:rFonts w:asciiTheme="majorHAnsi" w:hAnsiTheme="majorHAnsi"/>
          <w:sz w:val="26"/>
          <w:szCs w:val="26"/>
        </w:rPr>
      </w:pPr>
      <w:r w:rsidRPr="00AB6BB5">
        <w:rPr>
          <w:rFonts w:asciiTheme="majorHAnsi" w:hAnsiTheme="majorHAnsi"/>
          <w:sz w:val="26"/>
          <w:szCs w:val="26"/>
        </w:rPr>
        <w:t>Acesta este principiul primordial şi de aceea, el trebuie să stea la baza tuturor acţiunilor care îl privesc pe copil</w:t>
      </w:r>
      <w:r>
        <w:rPr>
          <w:rFonts w:asciiTheme="majorHAnsi" w:hAnsiTheme="majorHAnsi"/>
          <w:sz w:val="26"/>
          <w:szCs w:val="26"/>
        </w:rPr>
        <w:t xml:space="preserve"> sau persoana cu handicap</w:t>
      </w:r>
      <w:r w:rsidRPr="00AB6BB5">
        <w:rPr>
          <w:rFonts w:asciiTheme="majorHAnsi" w:hAnsiTheme="majorHAnsi"/>
          <w:sz w:val="26"/>
          <w:szCs w:val="26"/>
        </w:rPr>
        <w:t>, înţeles ca persoană cu drepturi şi responsabilităţi, căruia i se acordă prioritatea cuvenită în toate aspectele vieţii sale de către părinţi, reprezentanţi legali, precum şi alte persoane fizice sau j</w:t>
      </w:r>
      <w:r>
        <w:rPr>
          <w:rFonts w:asciiTheme="majorHAnsi" w:hAnsiTheme="majorHAnsi"/>
          <w:sz w:val="26"/>
          <w:szCs w:val="26"/>
        </w:rPr>
        <w:t xml:space="preserve">uridice cu care interacţionează. </w:t>
      </w:r>
      <w:r w:rsidRPr="00AB6BB5">
        <w:rPr>
          <w:rFonts w:asciiTheme="majorHAnsi" w:hAnsiTheme="majorHAnsi"/>
          <w:sz w:val="26"/>
          <w:szCs w:val="26"/>
        </w:rPr>
        <w:t xml:space="preserve">Strategia promovează activităţi care converg prioritar către respectarea tuturor drepturilor </w:t>
      </w:r>
      <w:r>
        <w:rPr>
          <w:rFonts w:asciiTheme="majorHAnsi" w:hAnsiTheme="majorHAnsi"/>
          <w:sz w:val="26"/>
          <w:szCs w:val="26"/>
        </w:rPr>
        <w:t>copilului s</w:t>
      </w:r>
      <w:r w:rsidR="00FA0539">
        <w:rPr>
          <w:rFonts w:asciiTheme="majorHAnsi" w:hAnsiTheme="majorHAnsi"/>
          <w:sz w:val="26"/>
          <w:szCs w:val="26"/>
        </w:rPr>
        <w:t>i ale</w:t>
      </w:r>
      <w:r>
        <w:rPr>
          <w:rFonts w:asciiTheme="majorHAnsi" w:hAnsiTheme="majorHAnsi"/>
          <w:sz w:val="26"/>
          <w:szCs w:val="26"/>
        </w:rPr>
        <w:t xml:space="preserve"> persoanei cu </w:t>
      </w:r>
      <w:r w:rsidR="00FA0539">
        <w:rPr>
          <w:rFonts w:asciiTheme="majorHAnsi" w:hAnsiTheme="majorHAnsi"/>
          <w:sz w:val="26"/>
          <w:szCs w:val="26"/>
        </w:rPr>
        <w:t>handicap, pe teritoriul judetului Braila</w:t>
      </w:r>
      <w:r>
        <w:rPr>
          <w:rFonts w:asciiTheme="majorHAnsi" w:hAnsiTheme="majorHAnsi"/>
          <w:sz w:val="26"/>
          <w:szCs w:val="26"/>
        </w:rPr>
        <w:t>.</w:t>
      </w:r>
    </w:p>
    <w:p w:rsidR="00894B25" w:rsidRPr="004104BC" w:rsidRDefault="00894B25" w:rsidP="00527A30">
      <w:pPr>
        <w:pStyle w:val="Listparagraf1"/>
        <w:numPr>
          <w:ilvl w:val="0"/>
          <w:numId w:val="1"/>
        </w:numPr>
        <w:autoSpaceDE w:val="0"/>
        <w:autoSpaceDN w:val="0"/>
        <w:adjustRightInd w:val="0"/>
        <w:spacing w:after="120" w:line="360" w:lineRule="auto"/>
        <w:jc w:val="both"/>
        <w:rPr>
          <w:rFonts w:asciiTheme="majorHAnsi" w:hAnsiTheme="majorHAnsi"/>
          <w:i/>
          <w:sz w:val="26"/>
          <w:szCs w:val="26"/>
        </w:rPr>
      </w:pPr>
      <w:r w:rsidRPr="004104BC">
        <w:rPr>
          <w:rFonts w:asciiTheme="majorHAnsi" w:hAnsiTheme="majorHAnsi"/>
          <w:i/>
          <w:color w:val="943634" w:themeColor="accent2" w:themeShade="BF"/>
          <w:sz w:val="26"/>
          <w:szCs w:val="26"/>
        </w:rPr>
        <w:t xml:space="preserve">Universalitatea, nediscriminarea </w:t>
      </w:r>
      <w:r w:rsidRPr="004104BC">
        <w:rPr>
          <w:rFonts w:asciiTheme="majorHAnsi" w:hAnsiTheme="majorHAnsi" w:cs="TT30o00"/>
          <w:i/>
          <w:color w:val="943634" w:themeColor="accent2" w:themeShade="BF"/>
          <w:sz w:val="26"/>
          <w:szCs w:val="26"/>
        </w:rPr>
        <w:t>s</w:t>
      </w:r>
      <w:r w:rsidRPr="004104BC">
        <w:rPr>
          <w:rFonts w:asciiTheme="majorHAnsi" w:hAnsiTheme="majorHAnsi"/>
          <w:i/>
          <w:color w:val="943634" w:themeColor="accent2" w:themeShade="BF"/>
          <w:sz w:val="26"/>
          <w:szCs w:val="26"/>
        </w:rPr>
        <w:t xml:space="preserve">i egalitatea de </w:t>
      </w:r>
      <w:r w:rsidRPr="004104BC">
        <w:rPr>
          <w:rFonts w:asciiTheme="majorHAnsi" w:hAnsiTheme="majorHAnsi" w:cs="TT30o00"/>
          <w:i/>
          <w:color w:val="943634" w:themeColor="accent2" w:themeShade="BF"/>
          <w:sz w:val="26"/>
          <w:szCs w:val="26"/>
        </w:rPr>
        <w:t>s</w:t>
      </w:r>
      <w:r w:rsidRPr="004104BC">
        <w:rPr>
          <w:rFonts w:asciiTheme="majorHAnsi" w:hAnsiTheme="majorHAnsi"/>
          <w:i/>
          <w:color w:val="943634" w:themeColor="accent2" w:themeShade="BF"/>
          <w:sz w:val="26"/>
          <w:szCs w:val="26"/>
        </w:rPr>
        <w:t>anse</w:t>
      </w:r>
    </w:p>
    <w:p w:rsidR="00894B25" w:rsidRPr="00527A30" w:rsidRDefault="00894B25" w:rsidP="00527A30">
      <w:pPr>
        <w:pStyle w:val="Listparagraf1"/>
        <w:autoSpaceDE w:val="0"/>
        <w:autoSpaceDN w:val="0"/>
        <w:adjustRightInd w:val="0"/>
        <w:spacing w:after="120" w:line="360" w:lineRule="auto"/>
        <w:jc w:val="both"/>
        <w:rPr>
          <w:rFonts w:asciiTheme="majorHAnsi" w:hAnsiTheme="majorHAnsi"/>
          <w:sz w:val="26"/>
          <w:szCs w:val="26"/>
        </w:rPr>
      </w:pPr>
      <w:r w:rsidRPr="00527A30">
        <w:rPr>
          <w:rFonts w:asciiTheme="majorHAnsi" w:hAnsiTheme="majorHAnsi"/>
          <w:sz w:val="26"/>
          <w:szCs w:val="26"/>
        </w:rPr>
        <w:t>Fiecare persoană are dreptul la asistenţă socială, în condiţiile prevăzute de lege.</w:t>
      </w:r>
    </w:p>
    <w:p w:rsidR="00894B25" w:rsidRPr="00527A30" w:rsidRDefault="00894B25" w:rsidP="00527A30">
      <w:pPr>
        <w:pStyle w:val="Listparagraf1"/>
        <w:numPr>
          <w:ilvl w:val="0"/>
          <w:numId w:val="1"/>
        </w:numPr>
        <w:autoSpaceDE w:val="0"/>
        <w:autoSpaceDN w:val="0"/>
        <w:adjustRightInd w:val="0"/>
        <w:spacing w:after="120" w:line="360" w:lineRule="auto"/>
        <w:jc w:val="both"/>
        <w:rPr>
          <w:rFonts w:asciiTheme="majorHAnsi" w:hAnsiTheme="majorHAnsi"/>
          <w:sz w:val="26"/>
          <w:szCs w:val="26"/>
        </w:rPr>
      </w:pPr>
      <w:r w:rsidRPr="004104BC">
        <w:rPr>
          <w:rFonts w:asciiTheme="majorHAnsi" w:hAnsiTheme="majorHAnsi"/>
          <w:i/>
          <w:color w:val="943634" w:themeColor="accent2" w:themeShade="BF"/>
          <w:sz w:val="26"/>
          <w:szCs w:val="26"/>
        </w:rPr>
        <w:t>Abordarea individuala</w:t>
      </w:r>
    </w:p>
    <w:p w:rsidR="00894B25" w:rsidRDefault="00894B25" w:rsidP="00527A30">
      <w:pPr>
        <w:pStyle w:val="Listparagraf1"/>
        <w:autoSpaceDE w:val="0"/>
        <w:autoSpaceDN w:val="0"/>
        <w:adjustRightInd w:val="0"/>
        <w:spacing w:after="120" w:line="360" w:lineRule="auto"/>
        <w:jc w:val="both"/>
        <w:rPr>
          <w:rFonts w:asciiTheme="majorHAnsi" w:hAnsiTheme="majorHAnsi"/>
          <w:sz w:val="26"/>
          <w:szCs w:val="26"/>
        </w:rPr>
      </w:pPr>
      <w:r w:rsidRPr="00527A30">
        <w:rPr>
          <w:rFonts w:asciiTheme="majorHAnsi" w:hAnsiTheme="majorHAnsi"/>
          <w:sz w:val="26"/>
          <w:szCs w:val="26"/>
        </w:rPr>
        <w:t>Măsurile de asistenţă socială trebuie adaptate situaţiei particulare de viaţă a fiecărui individ; acest principiu ia în considerare caracterul şi cauza unor situaţii de urgenţă care pot afecta abilităţile individuale, condiţia fizică şi mentală, precum şi nivelul de integrare socială a persoanei; suportul adresat situaţiei de dificultate individuală constă inclusiv în măsuri de susţinere adresate membrilor familiei beneficiarului.</w:t>
      </w:r>
    </w:p>
    <w:p w:rsidR="00894B25" w:rsidRPr="00527A30" w:rsidRDefault="00894B25" w:rsidP="00527A30">
      <w:pPr>
        <w:pStyle w:val="Listparagraf1"/>
        <w:numPr>
          <w:ilvl w:val="0"/>
          <w:numId w:val="1"/>
        </w:numPr>
        <w:autoSpaceDE w:val="0"/>
        <w:autoSpaceDN w:val="0"/>
        <w:adjustRightInd w:val="0"/>
        <w:spacing w:after="120" w:line="360" w:lineRule="auto"/>
        <w:jc w:val="both"/>
        <w:rPr>
          <w:rFonts w:asciiTheme="majorHAnsi" w:hAnsiTheme="majorHAnsi"/>
          <w:sz w:val="26"/>
          <w:szCs w:val="26"/>
        </w:rPr>
      </w:pPr>
      <w:r w:rsidRPr="004104BC">
        <w:rPr>
          <w:rFonts w:asciiTheme="majorHAnsi" w:hAnsiTheme="majorHAnsi"/>
          <w:i/>
          <w:color w:val="943634" w:themeColor="accent2" w:themeShade="BF"/>
          <w:sz w:val="26"/>
          <w:szCs w:val="26"/>
        </w:rPr>
        <w:lastRenderedPageBreak/>
        <w:t>Adaptarea societ</w:t>
      </w:r>
      <w:r w:rsidRPr="004104BC">
        <w:rPr>
          <w:rFonts w:asciiTheme="majorHAnsi" w:hAnsiTheme="majorHAnsi" w:cs="TT30o00"/>
          <w:i/>
          <w:color w:val="943634" w:themeColor="accent2" w:themeShade="BF"/>
          <w:sz w:val="26"/>
          <w:szCs w:val="26"/>
        </w:rPr>
        <w:t>at</w:t>
      </w:r>
      <w:r w:rsidRPr="004104BC">
        <w:rPr>
          <w:rFonts w:asciiTheme="majorHAnsi" w:hAnsiTheme="majorHAnsi"/>
          <w:i/>
          <w:color w:val="943634" w:themeColor="accent2" w:themeShade="BF"/>
          <w:sz w:val="26"/>
          <w:szCs w:val="26"/>
        </w:rPr>
        <w:t>ii la persoana cu handicap</w:t>
      </w:r>
    </w:p>
    <w:p w:rsidR="00894B25" w:rsidRDefault="00894B25" w:rsidP="00527A30">
      <w:pPr>
        <w:pStyle w:val="Listparagraf1"/>
        <w:autoSpaceDE w:val="0"/>
        <w:autoSpaceDN w:val="0"/>
        <w:adjustRightInd w:val="0"/>
        <w:spacing w:after="120" w:line="360" w:lineRule="auto"/>
        <w:jc w:val="both"/>
        <w:rPr>
          <w:rFonts w:asciiTheme="majorHAnsi" w:hAnsiTheme="majorHAnsi"/>
          <w:sz w:val="26"/>
          <w:szCs w:val="26"/>
        </w:rPr>
      </w:pPr>
      <w:r w:rsidRPr="00527A30">
        <w:rPr>
          <w:rFonts w:asciiTheme="majorHAnsi" w:hAnsiTheme="majorHAnsi"/>
          <w:sz w:val="26"/>
          <w:szCs w:val="26"/>
        </w:rPr>
        <w:t>Întreaga comunitate participă la sprijinirea persoanelor vulnerabile care necesită suport şi măsuri de protecţie socială pentru depăşirea sau limitarea unor situaţii de dificultate, în scopul asigurării incluziunii sociale a acestei categorii de populaţie.</w:t>
      </w:r>
    </w:p>
    <w:p w:rsidR="00894B25" w:rsidRPr="00527A30" w:rsidRDefault="00894B25" w:rsidP="00527A30">
      <w:pPr>
        <w:pStyle w:val="Listparagraf1"/>
        <w:numPr>
          <w:ilvl w:val="0"/>
          <w:numId w:val="1"/>
        </w:numPr>
        <w:autoSpaceDE w:val="0"/>
        <w:autoSpaceDN w:val="0"/>
        <w:adjustRightInd w:val="0"/>
        <w:spacing w:after="120" w:line="360" w:lineRule="auto"/>
        <w:jc w:val="both"/>
        <w:rPr>
          <w:rFonts w:asciiTheme="majorHAnsi" w:hAnsiTheme="majorHAnsi"/>
          <w:sz w:val="26"/>
          <w:szCs w:val="26"/>
        </w:rPr>
      </w:pPr>
      <w:r w:rsidRPr="004104BC">
        <w:rPr>
          <w:rFonts w:asciiTheme="majorHAnsi" w:hAnsiTheme="majorHAnsi"/>
          <w:i/>
          <w:color w:val="943634" w:themeColor="accent2" w:themeShade="BF"/>
          <w:sz w:val="26"/>
          <w:szCs w:val="26"/>
        </w:rPr>
        <w:t>Abordarea sistemic</w:t>
      </w:r>
      <w:r w:rsidRPr="004104BC">
        <w:rPr>
          <w:rFonts w:asciiTheme="majorHAnsi" w:hAnsiTheme="majorHAnsi" w:cs="TT30o00"/>
          <w:i/>
          <w:color w:val="943634" w:themeColor="accent2" w:themeShade="BF"/>
          <w:sz w:val="26"/>
          <w:szCs w:val="26"/>
        </w:rPr>
        <w:t>a</w:t>
      </w:r>
      <w:r w:rsidRPr="004104BC">
        <w:rPr>
          <w:rFonts w:asciiTheme="majorHAnsi" w:hAnsiTheme="majorHAnsi"/>
          <w:i/>
          <w:color w:val="943634" w:themeColor="accent2" w:themeShade="BF"/>
          <w:sz w:val="26"/>
          <w:szCs w:val="26"/>
        </w:rPr>
        <w:t xml:space="preserve">, subsidiaritatea </w:t>
      </w:r>
      <w:r w:rsidRPr="004104BC">
        <w:rPr>
          <w:rFonts w:asciiTheme="majorHAnsi" w:hAnsiTheme="majorHAnsi" w:cs="TT30o00"/>
          <w:i/>
          <w:color w:val="943634" w:themeColor="accent2" w:themeShade="BF"/>
          <w:sz w:val="26"/>
          <w:szCs w:val="26"/>
        </w:rPr>
        <w:t>s</w:t>
      </w:r>
      <w:r w:rsidRPr="004104BC">
        <w:rPr>
          <w:rFonts w:asciiTheme="majorHAnsi" w:hAnsiTheme="majorHAnsi"/>
          <w:i/>
          <w:color w:val="943634" w:themeColor="accent2" w:themeShade="BF"/>
          <w:sz w:val="26"/>
          <w:szCs w:val="26"/>
        </w:rPr>
        <w:t>i solidaritatea</w:t>
      </w:r>
    </w:p>
    <w:p w:rsidR="00894B25" w:rsidRPr="00527A30" w:rsidRDefault="00894B25" w:rsidP="00527A30">
      <w:pPr>
        <w:pStyle w:val="Listparagraf1"/>
        <w:autoSpaceDE w:val="0"/>
        <w:autoSpaceDN w:val="0"/>
        <w:adjustRightInd w:val="0"/>
        <w:spacing w:after="120" w:line="360" w:lineRule="auto"/>
        <w:jc w:val="both"/>
        <w:rPr>
          <w:rFonts w:asciiTheme="majorHAnsi" w:hAnsiTheme="majorHAnsi"/>
          <w:sz w:val="26"/>
          <w:szCs w:val="26"/>
        </w:rPr>
      </w:pPr>
      <w:r w:rsidRPr="00527A30">
        <w:rPr>
          <w:rFonts w:asciiTheme="majorHAnsi" w:hAnsiTheme="majorHAnsi"/>
          <w:sz w:val="26"/>
          <w:szCs w:val="26"/>
        </w:rPr>
        <w:t>În situaţia în care persoana sau familia nu îşi poate asigura integral nevoile sociale, intervin colectivitatea locală şi structurile ei asociative şi, complementar, statul.</w:t>
      </w:r>
    </w:p>
    <w:p w:rsidR="00894B25" w:rsidRPr="00527A30" w:rsidRDefault="00894B25" w:rsidP="00527A30">
      <w:pPr>
        <w:pStyle w:val="Listparagraf1"/>
        <w:numPr>
          <w:ilvl w:val="0"/>
          <w:numId w:val="1"/>
        </w:numPr>
        <w:autoSpaceDE w:val="0"/>
        <w:autoSpaceDN w:val="0"/>
        <w:adjustRightInd w:val="0"/>
        <w:spacing w:after="120" w:line="360" w:lineRule="auto"/>
        <w:jc w:val="both"/>
        <w:rPr>
          <w:rFonts w:asciiTheme="majorHAnsi" w:hAnsiTheme="majorHAnsi"/>
          <w:sz w:val="26"/>
          <w:szCs w:val="26"/>
        </w:rPr>
      </w:pPr>
      <w:r w:rsidRPr="004104BC">
        <w:rPr>
          <w:rFonts w:asciiTheme="majorHAnsi" w:hAnsiTheme="majorHAnsi"/>
          <w:i/>
          <w:color w:val="943634" w:themeColor="accent2" w:themeShade="BF"/>
          <w:sz w:val="26"/>
          <w:szCs w:val="26"/>
        </w:rPr>
        <w:t>Promovarea parteneriatului</w:t>
      </w:r>
    </w:p>
    <w:p w:rsidR="00894B25" w:rsidRPr="00527A30" w:rsidRDefault="00894B25" w:rsidP="00527A30">
      <w:pPr>
        <w:pStyle w:val="Listparagraf1"/>
        <w:autoSpaceDE w:val="0"/>
        <w:autoSpaceDN w:val="0"/>
        <w:adjustRightInd w:val="0"/>
        <w:spacing w:after="120" w:line="360" w:lineRule="auto"/>
        <w:jc w:val="both"/>
        <w:rPr>
          <w:rFonts w:asciiTheme="majorHAnsi" w:hAnsiTheme="majorHAnsi"/>
          <w:sz w:val="26"/>
          <w:szCs w:val="26"/>
        </w:rPr>
      </w:pPr>
      <w:r w:rsidRPr="00527A30">
        <w:rPr>
          <w:rFonts w:asciiTheme="majorHAnsi" w:hAnsiTheme="majorHAnsi"/>
          <w:sz w:val="26"/>
          <w:szCs w:val="26"/>
        </w:rPr>
        <w:t>Instituţiile publice, organizaţiile neguvernamentale, instituţiile de cult recunoscute de lege, precum şi membrii comunităţii stabilesc obiective comune, conlucrează şi mobilizează toate resursele necesare pentru asigurarea unor condiţii de viaţă decente şi demne pentru persoanele vulnerabile.</w:t>
      </w:r>
    </w:p>
    <w:p w:rsidR="00894B25" w:rsidRPr="00AD2C1A" w:rsidRDefault="00894B25" w:rsidP="004104BC">
      <w:pPr>
        <w:spacing w:after="120" w:line="360" w:lineRule="auto"/>
        <w:jc w:val="both"/>
        <w:rPr>
          <w:rFonts w:asciiTheme="majorHAnsi" w:hAnsiTheme="majorHAnsi"/>
          <w:b/>
          <w:bCs/>
          <w:i/>
          <w:color w:val="5F497A" w:themeColor="accent4" w:themeShade="BF"/>
          <w:sz w:val="26"/>
          <w:szCs w:val="26"/>
        </w:rPr>
      </w:pPr>
      <w:r w:rsidRPr="00AD2C1A">
        <w:rPr>
          <w:rFonts w:asciiTheme="majorHAnsi" w:hAnsiTheme="majorHAnsi"/>
          <w:b/>
          <w:bCs/>
          <w:i/>
          <w:color w:val="5F497A" w:themeColor="accent4" w:themeShade="BF"/>
          <w:sz w:val="26"/>
          <w:szCs w:val="26"/>
        </w:rPr>
        <w:t>Valorile care stau la baza acordării serviciilor sociale:</w:t>
      </w:r>
    </w:p>
    <w:p w:rsidR="00894B25" w:rsidRPr="004104BC"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Respectarea demnităţii umane</w:t>
      </w:r>
      <w:r w:rsidR="00FA0539">
        <w:rPr>
          <w:rFonts w:asciiTheme="majorHAnsi" w:hAnsiTheme="majorHAnsi"/>
          <w:bCs/>
          <w:i/>
          <w:color w:val="943634" w:themeColor="accent2" w:themeShade="BF"/>
          <w:sz w:val="26"/>
          <w:szCs w:val="26"/>
        </w:rPr>
        <w:t xml:space="preserve"> -</w:t>
      </w:r>
      <w:r w:rsidRPr="004104BC">
        <w:rPr>
          <w:rFonts w:asciiTheme="majorHAnsi" w:hAnsiTheme="majorHAnsi"/>
          <w:sz w:val="26"/>
          <w:szCs w:val="26"/>
        </w:rPr>
        <w:t xml:space="preserve"> fiecărei persoane îi este garantată dezvoltarea liberă şi deplină a personalităţii, îi sunt respectate statutul individual şi social şi dreptul la intimitate şi protecţie împotriva oricărui abuz fizic, psihic, intelectual, politic sau economic </w:t>
      </w:r>
    </w:p>
    <w:p w:rsidR="00894B25"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Participarea beneficiarilor</w:t>
      </w:r>
      <w:r w:rsidR="00FA0539">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beneficiarii şi familiile acestora participă activ în planificarea, acordarea şi evaluarea serviciilor sociale </w:t>
      </w:r>
    </w:p>
    <w:p w:rsidR="00CC6A6A" w:rsidRPr="004104BC" w:rsidRDefault="00CC6A6A" w:rsidP="00A4295A">
      <w:pPr>
        <w:pStyle w:val="Default"/>
        <w:numPr>
          <w:ilvl w:val="0"/>
          <w:numId w:val="3"/>
        </w:numPr>
        <w:spacing w:after="120" w:line="360" w:lineRule="auto"/>
        <w:jc w:val="both"/>
        <w:rPr>
          <w:rFonts w:asciiTheme="majorHAnsi" w:hAnsiTheme="majorHAnsi"/>
          <w:sz w:val="26"/>
          <w:szCs w:val="26"/>
        </w:rPr>
      </w:pPr>
      <w:r>
        <w:rPr>
          <w:rFonts w:asciiTheme="majorHAnsi" w:hAnsiTheme="majorHAnsi"/>
          <w:bCs/>
          <w:i/>
          <w:color w:val="943634" w:themeColor="accent2" w:themeShade="BF"/>
          <w:sz w:val="26"/>
          <w:szCs w:val="26"/>
        </w:rPr>
        <w:t>Transparenta</w:t>
      </w:r>
      <w:r w:rsidR="00FA0539">
        <w:rPr>
          <w:rFonts w:asciiTheme="majorHAnsi" w:hAnsiTheme="majorHAnsi"/>
          <w:bCs/>
          <w:i/>
          <w:color w:val="943634" w:themeColor="accent2" w:themeShade="BF"/>
          <w:sz w:val="26"/>
          <w:szCs w:val="26"/>
        </w:rPr>
        <w:t xml:space="preserve"> - </w:t>
      </w:r>
      <w:r w:rsidRPr="00CC6A6A">
        <w:rPr>
          <w:rFonts w:asciiTheme="majorHAnsi" w:hAnsiTheme="majorHAnsi"/>
          <w:sz w:val="26"/>
          <w:szCs w:val="26"/>
        </w:rPr>
        <w:t>se asigură creşterea gradului de responsabilitate a administraţieipublice faţă de cetăţean, precum şi stimularea participării active a beneficiarilor la procesul deluare a deciziilor</w:t>
      </w:r>
    </w:p>
    <w:p w:rsidR="00894B25"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Nediscriminarea</w:t>
      </w:r>
      <w:r w:rsidR="00FA0539">
        <w:rPr>
          <w:rFonts w:asciiTheme="majorHAnsi" w:hAnsiTheme="majorHAnsi"/>
          <w:bCs/>
          <w:i/>
          <w:color w:val="943634" w:themeColor="accent2" w:themeShade="BF"/>
          <w:sz w:val="26"/>
          <w:szCs w:val="26"/>
        </w:rPr>
        <w:t xml:space="preserve"> -</w:t>
      </w:r>
      <w:r w:rsidRPr="004104BC">
        <w:rPr>
          <w:rFonts w:asciiTheme="majorHAnsi" w:hAnsiTheme="majorHAnsi"/>
          <w:sz w:val="26"/>
          <w:szCs w:val="26"/>
        </w:rPr>
        <w:t xml:space="preserve"> persoanele vulnerabile beneficiază de măsuri şi acţiuni de protecţie socială fără restricţie sau preferinţă faţă de rasă, naţionalitate, origine etnică, limbă, religie, categorie socială, opinie, sex ori orientare sexuală, vârstă, apartenenţă politică, dizabilitate sau apartenenţă la o categorie defavorizată </w:t>
      </w:r>
    </w:p>
    <w:p w:rsidR="00894B25" w:rsidRPr="004104BC"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lastRenderedPageBreak/>
        <w:t>Respectarea dreptului la autodeterminare</w:t>
      </w:r>
      <w:r w:rsidR="00042D43">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 fiecare persoană are dreptul de a face propriile alegeri, indiferent de valorile sale sociale, asigurându-se că aceasta nu ameninţă drepturile sau interesele legitime ale celorlalţi </w:t>
      </w:r>
    </w:p>
    <w:p w:rsidR="00894B25" w:rsidRPr="004104BC"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Egalitatea de şanse</w:t>
      </w:r>
      <w:r w:rsidR="00C747A2">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beneficiarii, fără niciun fel de discriminare, au acces în mod egal la oportunităţile de împlinire şi dezvoltare personală, dar şi la măsurile şi acţiunile de protecţie socială </w:t>
      </w:r>
    </w:p>
    <w:p w:rsidR="00894B25" w:rsidRPr="004104BC"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Confidenţialitatea</w:t>
      </w:r>
      <w:r w:rsidR="00C747A2">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pentru respectarea vieţii private, beneficiarii au dreptul la păstrarea confidenţialităţii asupra datelor personale şi informaţiilor referitoare la viaţa privată şi situaţia de dificultate în care se află </w:t>
      </w:r>
    </w:p>
    <w:p w:rsidR="00894B25" w:rsidRPr="004104BC"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Concurenţa şi competitivitatea</w:t>
      </w:r>
      <w:r w:rsidR="00C747A2">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furnizorii de servicii sociale publici şi privaţi trebuie să se preocupe permanent de creşterea calităţii serviciilor acordate şi să beneficieze de tratament egal pe piaţa serviciilor sociale </w:t>
      </w:r>
    </w:p>
    <w:p w:rsidR="00894B25" w:rsidRPr="004104BC"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Eficacitatea</w:t>
      </w:r>
      <w:r w:rsidR="00C747A2">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utilizarea resurselor publice are în vedere îndeplinirea obiectivelor programate pentru fiecare dintre activităţi şi obţinerea celui mai bun rezultat în raport cu efectul proiectat </w:t>
      </w:r>
    </w:p>
    <w:p w:rsidR="00894B25" w:rsidRDefault="00894B25"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Eficienţa</w:t>
      </w:r>
      <w:r w:rsidR="00C747A2">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 xml:space="preserve">utilizarea resurselor publice are la bază respectarea celui mai bun raport cost-beneficiu </w:t>
      </w:r>
    </w:p>
    <w:p w:rsidR="00CC6A6A" w:rsidRPr="004104BC" w:rsidRDefault="00CC6A6A" w:rsidP="00A4295A">
      <w:pPr>
        <w:pStyle w:val="Default"/>
        <w:numPr>
          <w:ilvl w:val="0"/>
          <w:numId w:val="3"/>
        </w:numPr>
        <w:spacing w:after="120" w:line="360" w:lineRule="auto"/>
        <w:jc w:val="both"/>
        <w:rPr>
          <w:rFonts w:asciiTheme="majorHAnsi" w:hAnsiTheme="majorHAnsi"/>
          <w:sz w:val="26"/>
          <w:szCs w:val="26"/>
        </w:rPr>
      </w:pPr>
      <w:r w:rsidRPr="00CC6A6A">
        <w:rPr>
          <w:rFonts w:asciiTheme="majorHAnsi" w:hAnsiTheme="majorHAnsi"/>
          <w:bCs/>
          <w:i/>
          <w:color w:val="943634" w:themeColor="accent2" w:themeShade="BF"/>
          <w:sz w:val="26"/>
          <w:szCs w:val="26"/>
        </w:rPr>
        <w:t>Caracterul unic al dreptului la beneficiile de asistenţă socială</w:t>
      </w:r>
      <w:r w:rsidR="005327EA">
        <w:rPr>
          <w:rFonts w:asciiTheme="majorHAnsi" w:hAnsiTheme="majorHAnsi"/>
          <w:bCs/>
          <w:i/>
          <w:color w:val="943634" w:themeColor="accent2" w:themeShade="BF"/>
          <w:sz w:val="26"/>
          <w:szCs w:val="26"/>
        </w:rPr>
        <w:t xml:space="preserve"> - </w:t>
      </w:r>
      <w:r w:rsidRPr="00CC6A6A">
        <w:rPr>
          <w:rFonts w:asciiTheme="majorHAnsi" w:hAnsiTheme="majorHAnsi"/>
          <w:sz w:val="26"/>
          <w:szCs w:val="26"/>
        </w:rPr>
        <w:t>pentru aceeaşi</w:t>
      </w:r>
      <w:r w:rsidR="000F39C2">
        <w:rPr>
          <w:rFonts w:asciiTheme="majorHAnsi" w:hAnsiTheme="majorHAnsi"/>
          <w:sz w:val="26"/>
          <w:szCs w:val="26"/>
        </w:rPr>
        <w:t xml:space="preserve"> </w:t>
      </w:r>
      <w:r w:rsidRPr="00CC6A6A">
        <w:rPr>
          <w:rFonts w:asciiTheme="majorHAnsi" w:hAnsiTheme="majorHAnsi"/>
          <w:sz w:val="26"/>
          <w:szCs w:val="26"/>
        </w:rPr>
        <w:t>nevoie sau situaţie de risc social se poate acorda un singur beneficiu de acelaşi tip</w:t>
      </w:r>
    </w:p>
    <w:p w:rsidR="005A0D59" w:rsidRDefault="005A0D59" w:rsidP="00A4295A">
      <w:pPr>
        <w:pStyle w:val="Default"/>
        <w:numPr>
          <w:ilvl w:val="0"/>
          <w:numId w:val="3"/>
        </w:numPr>
        <w:spacing w:after="120" w:line="360" w:lineRule="auto"/>
        <w:jc w:val="both"/>
        <w:rPr>
          <w:rFonts w:asciiTheme="majorHAnsi" w:hAnsiTheme="majorHAnsi"/>
          <w:sz w:val="26"/>
          <w:szCs w:val="26"/>
        </w:rPr>
      </w:pPr>
      <w:r w:rsidRPr="004104BC">
        <w:rPr>
          <w:rFonts w:asciiTheme="majorHAnsi" w:hAnsiTheme="majorHAnsi"/>
          <w:bCs/>
          <w:i/>
          <w:color w:val="943634" w:themeColor="accent2" w:themeShade="BF"/>
          <w:sz w:val="26"/>
          <w:szCs w:val="26"/>
        </w:rPr>
        <w:t>Complementaritatea şi abordarea integrată</w:t>
      </w:r>
      <w:r w:rsidR="005327EA">
        <w:rPr>
          <w:rFonts w:asciiTheme="majorHAnsi" w:hAnsiTheme="majorHAnsi"/>
          <w:bCs/>
          <w:i/>
          <w:color w:val="943634" w:themeColor="accent2" w:themeShade="BF"/>
          <w:sz w:val="26"/>
          <w:szCs w:val="26"/>
        </w:rPr>
        <w:t xml:space="preserve"> - </w:t>
      </w:r>
      <w:r w:rsidRPr="004104BC">
        <w:rPr>
          <w:rFonts w:asciiTheme="majorHAnsi" w:hAnsiTheme="majorHAnsi"/>
          <w:sz w:val="26"/>
          <w:szCs w:val="26"/>
        </w:rPr>
        <w:t>pentru asigurarea întregului potenţial de funcţionare socială a</w:t>
      </w:r>
      <w:r w:rsidR="005327EA">
        <w:rPr>
          <w:rFonts w:asciiTheme="majorHAnsi" w:hAnsiTheme="majorHAnsi"/>
          <w:sz w:val="26"/>
          <w:szCs w:val="26"/>
        </w:rPr>
        <w:t>l</w:t>
      </w:r>
      <w:r w:rsidRPr="004104BC">
        <w:rPr>
          <w:rFonts w:asciiTheme="majorHAnsi" w:hAnsiTheme="majorHAnsi"/>
          <w:sz w:val="26"/>
          <w:szCs w:val="26"/>
        </w:rPr>
        <w:t xml:space="preserve"> persoanei ca membru deplin al familiei, comunităţii şi societăţii, serviciile sociale trebuie corelate cu toate nevoile beneficiarului şi acordate integrat cu o gamă largă de măsuri şi servicii din domeniul economic, educaţional, de sănătate, cultural etc. </w:t>
      </w:r>
    </w:p>
    <w:p w:rsidR="004104BC" w:rsidRDefault="004104BC" w:rsidP="0070534F">
      <w:pPr>
        <w:spacing w:after="120" w:line="360" w:lineRule="auto"/>
        <w:rPr>
          <w:rFonts w:asciiTheme="majorHAnsi" w:hAnsiTheme="majorHAnsi"/>
          <w:sz w:val="26"/>
          <w:szCs w:val="26"/>
        </w:rPr>
      </w:pPr>
    </w:p>
    <w:p w:rsidR="00484EDA" w:rsidRDefault="00484EDA" w:rsidP="0070534F">
      <w:pPr>
        <w:spacing w:after="120" w:line="360" w:lineRule="auto"/>
        <w:rPr>
          <w:rFonts w:asciiTheme="majorHAnsi" w:hAnsiTheme="majorHAnsi"/>
          <w:sz w:val="26"/>
          <w:szCs w:val="26"/>
        </w:rPr>
      </w:pPr>
    </w:p>
    <w:p w:rsidR="00AD2C1A" w:rsidRDefault="00AD2C1A" w:rsidP="0070534F">
      <w:pPr>
        <w:spacing w:after="120" w:line="360" w:lineRule="auto"/>
        <w:rPr>
          <w:rFonts w:asciiTheme="majorHAnsi" w:hAnsiTheme="majorHAnsi"/>
          <w:sz w:val="26"/>
          <w:szCs w:val="26"/>
        </w:rPr>
      </w:pPr>
    </w:p>
    <w:p w:rsidR="00AD2C1A" w:rsidRDefault="00AD2C1A" w:rsidP="0070534F">
      <w:pPr>
        <w:spacing w:after="120" w:line="360" w:lineRule="auto"/>
        <w:rPr>
          <w:rFonts w:asciiTheme="majorHAnsi" w:hAnsiTheme="majorHAnsi"/>
          <w:sz w:val="26"/>
          <w:szCs w:val="26"/>
        </w:rPr>
      </w:pPr>
    </w:p>
    <w:p w:rsidR="007415CF" w:rsidRDefault="007415CF" w:rsidP="0070534F">
      <w:pPr>
        <w:spacing w:after="120" w:line="360" w:lineRule="auto"/>
        <w:rPr>
          <w:rFonts w:asciiTheme="majorHAnsi" w:hAnsiTheme="majorHAnsi"/>
          <w:sz w:val="26"/>
          <w:szCs w:val="26"/>
        </w:rPr>
      </w:pPr>
    </w:p>
    <w:p w:rsidR="007415CF" w:rsidRDefault="004A0164" w:rsidP="0070534F">
      <w:pPr>
        <w:spacing w:after="120" w:line="360" w:lineRule="auto"/>
        <w:rPr>
          <w:rFonts w:asciiTheme="majorHAnsi" w:hAnsiTheme="majorHAnsi"/>
          <w:sz w:val="26"/>
          <w:szCs w:val="26"/>
        </w:rPr>
      </w:pPr>
      <w:r>
        <w:rPr>
          <w:rFonts w:asciiTheme="majorHAnsi" w:hAnsiTheme="majorHAnsi"/>
          <w:noProof/>
          <w:sz w:val="26"/>
          <w:szCs w:val="26"/>
          <w:lang w:eastAsia="ro-RO"/>
        </w:rPr>
        <w:pict>
          <v:rect id="_x0000_s1033" style="position:absolute;margin-left:80.8pt;margin-top:43.8pt;width:357.95pt;height:64.5pt;flip:x;z-index:251663360;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3" inset="36pt,18pt,18pt,7.2pt">
              <w:txbxContent>
                <w:p w:rsidR="0049765F" w:rsidRPr="00C61394" w:rsidRDefault="0049765F" w:rsidP="00C61394">
                  <w:pPr>
                    <w:spacing w:after="120" w:line="360" w:lineRule="auto"/>
                    <w:jc w:val="center"/>
                    <w:rPr>
                      <w:rFonts w:asciiTheme="majorHAnsi" w:hAnsiTheme="majorHAnsi"/>
                      <w:b/>
                      <w:color w:val="943634" w:themeColor="accent2" w:themeShade="BF"/>
                      <w:sz w:val="28"/>
                      <w:szCs w:val="28"/>
                    </w:rPr>
                  </w:pPr>
                  <w:r w:rsidRPr="00C61394">
                    <w:rPr>
                      <w:rFonts w:asciiTheme="majorHAnsi" w:hAnsiTheme="majorHAnsi"/>
                      <w:b/>
                      <w:color w:val="943634" w:themeColor="accent2" w:themeShade="BF"/>
                      <w:sz w:val="28"/>
                      <w:szCs w:val="28"/>
                    </w:rPr>
                    <w:t>CAPITOLUL.4 NEVOI IDENTIFICATE</w:t>
                  </w:r>
                  <w:r>
                    <w:rPr>
                      <w:rFonts w:asciiTheme="majorHAnsi" w:hAnsiTheme="majorHAnsi"/>
                      <w:b/>
                      <w:color w:val="943634" w:themeColor="accent2" w:themeShade="BF"/>
                      <w:sz w:val="28"/>
                      <w:szCs w:val="28"/>
                    </w:rPr>
                    <w:t xml:space="preserve"> SI   DOMENII DE ACTIUNE</w:t>
                  </w:r>
                </w:p>
                <w:p w:rsidR="0049765F" w:rsidRDefault="0049765F" w:rsidP="00C61394">
                  <w:pPr>
                    <w:jc w:val="both"/>
                    <w:rPr>
                      <w:color w:val="D3DFEE" w:themeColor="accent1" w:themeTint="3F"/>
                      <w:sz w:val="18"/>
                      <w:szCs w:val="18"/>
                    </w:rPr>
                  </w:pPr>
                </w:p>
              </w:txbxContent>
            </v:textbox>
            <w10:wrap type="square" anchorx="page" anchory="margin"/>
          </v:rect>
        </w:pict>
      </w:r>
    </w:p>
    <w:p w:rsidR="007415CF" w:rsidRDefault="007415CF" w:rsidP="0070534F">
      <w:pPr>
        <w:spacing w:after="120" w:line="360" w:lineRule="auto"/>
        <w:rPr>
          <w:rFonts w:asciiTheme="majorHAnsi" w:hAnsiTheme="majorHAnsi"/>
          <w:sz w:val="26"/>
          <w:szCs w:val="26"/>
        </w:rPr>
      </w:pPr>
    </w:p>
    <w:p w:rsidR="00484EDA" w:rsidRPr="0070534F" w:rsidRDefault="00484EDA" w:rsidP="0070534F">
      <w:pPr>
        <w:spacing w:after="120" w:line="360" w:lineRule="auto"/>
        <w:rPr>
          <w:rFonts w:asciiTheme="majorHAnsi" w:hAnsiTheme="majorHAnsi"/>
          <w:sz w:val="26"/>
          <w:szCs w:val="26"/>
        </w:rPr>
      </w:pPr>
    </w:p>
    <w:p w:rsidR="00A066F4" w:rsidRDefault="00A066F4" w:rsidP="00A066F4">
      <w:pPr>
        <w:spacing w:after="120" w:line="360" w:lineRule="auto"/>
        <w:jc w:val="center"/>
        <w:rPr>
          <w:rFonts w:asciiTheme="majorHAnsi" w:hAnsiTheme="majorHAnsi"/>
          <w:b/>
          <w:color w:val="943634" w:themeColor="accent2" w:themeShade="BF"/>
          <w:sz w:val="26"/>
          <w:szCs w:val="26"/>
        </w:rPr>
      </w:pPr>
    </w:p>
    <w:p w:rsidR="00AD2C1A" w:rsidRDefault="00AD2C1A" w:rsidP="00A066F4">
      <w:pPr>
        <w:spacing w:after="120" w:line="360" w:lineRule="auto"/>
        <w:jc w:val="center"/>
        <w:rPr>
          <w:rFonts w:asciiTheme="majorHAnsi" w:hAnsiTheme="majorHAnsi"/>
          <w:b/>
          <w:color w:val="943634" w:themeColor="accent2" w:themeShade="BF"/>
          <w:sz w:val="26"/>
          <w:szCs w:val="26"/>
        </w:rPr>
      </w:pPr>
    </w:p>
    <w:p w:rsidR="00AD2C1A" w:rsidRDefault="00AD2C1A" w:rsidP="00A066F4">
      <w:pPr>
        <w:spacing w:after="120" w:line="360" w:lineRule="auto"/>
        <w:jc w:val="center"/>
        <w:rPr>
          <w:rFonts w:asciiTheme="majorHAnsi" w:hAnsiTheme="majorHAnsi"/>
          <w:b/>
          <w:color w:val="943634" w:themeColor="accent2" w:themeShade="BF"/>
          <w:sz w:val="26"/>
          <w:szCs w:val="26"/>
        </w:rPr>
      </w:pPr>
    </w:p>
    <w:p w:rsidR="00A066F4" w:rsidRDefault="00A066F4" w:rsidP="00A066F4">
      <w:pPr>
        <w:spacing w:after="120" w:line="360" w:lineRule="auto"/>
        <w:jc w:val="both"/>
        <w:rPr>
          <w:rFonts w:asciiTheme="majorHAnsi" w:hAnsiTheme="majorHAnsi"/>
          <w:sz w:val="26"/>
          <w:szCs w:val="26"/>
        </w:rPr>
      </w:pPr>
      <w:r>
        <w:rPr>
          <w:rFonts w:asciiTheme="majorHAnsi" w:hAnsiTheme="majorHAnsi"/>
          <w:sz w:val="26"/>
          <w:szCs w:val="26"/>
        </w:rPr>
        <w:t xml:space="preserve">Analiza nevoilor s-a realizat cu consultarea furnizorilor de servicii sociale (publici si privati), a autoritatilor locale de pe raza judetului Braila si, nu in ultimul rand, a cetatenilor care s-au adresat DGASPC Braila cu solicitari </w:t>
      </w:r>
      <w:r w:rsidR="00F51CC9">
        <w:rPr>
          <w:rFonts w:asciiTheme="majorHAnsi" w:hAnsiTheme="majorHAnsi"/>
          <w:sz w:val="26"/>
          <w:szCs w:val="26"/>
        </w:rPr>
        <w:t>referitoare la</w:t>
      </w:r>
      <w:r>
        <w:rPr>
          <w:rFonts w:asciiTheme="majorHAnsi" w:hAnsiTheme="majorHAnsi"/>
          <w:sz w:val="26"/>
          <w:szCs w:val="26"/>
        </w:rPr>
        <w:t xml:space="preserve"> sfera serviciil</w:t>
      </w:r>
      <w:r w:rsidR="00F51CC9">
        <w:rPr>
          <w:rFonts w:asciiTheme="majorHAnsi" w:hAnsiTheme="majorHAnsi"/>
          <w:sz w:val="26"/>
          <w:szCs w:val="26"/>
        </w:rPr>
        <w:t>e</w:t>
      </w:r>
      <w:r>
        <w:rPr>
          <w:rFonts w:asciiTheme="majorHAnsi" w:hAnsiTheme="majorHAnsi"/>
          <w:sz w:val="26"/>
          <w:szCs w:val="26"/>
        </w:rPr>
        <w:t xml:space="preserve"> sociale. </w:t>
      </w:r>
    </w:p>
    <w:p w:rsidR="00A066F4" w:rsidRDefault="00A066F4" w:rsidP="00A066F4">
      <w:pPr>
        <w:spacing w:after="120" w:line="360" w:lineRule="auto"/>
        <w:jc w:val="both"/>
        <w:rPr>
          <w:rFonts w:asciiTheme="majorHAnsi" w:hAnsiTheme="majorHAnsi"/>
          <w:sz w:val="26"/>
          <w:szCs w:val="26"/>
        </w:rPr>
      </w:pPr>
      <w:r>
        <w:rPr>
          <w:rFonts w:asciiTheme="majorHAnsi" w:hAnsiTheme="majorHAnsi"/>
          <w:sz w:val="26"/>
          <w:szCs w:val="26"/>
        </w:rPr>
        <w:t xml:space="preserve">Analiza este structurata pe 4 domenii principale </w:t>
      </w:r>
      <w:r w:rsidR="00545004">
        <w:rPr>
          <w:rFonts w:asciiTheme="majorHAnsi" w:hAnsiTheme="majorHAnsi"/>
          <w:sz w:val="26"/>
          <w:szCs w:val="26"/>
        </w:rPr>
        <w:t>de actiune</w:t>
      </w:r>
      <w:r>
        <w:rPr>
          <w:rFonts w:asciiTheme="majorHAnsi" w:hAnsiTheme="majorHAnsi"/>
          <w:sz w:val="26"/>
          <w:szCs w:val="26"/>
        </w:rPr>
        <w:t>, corespunzatoare grupurilor tinta:</w:t>
      </w:r>
    </w:p>
    <w:p w:rsidR="00A066F4" w:rsidRPr="0027274C" w:rsidRDefault="00A066F4" w:rsidP="00A4295A">
      <w:pPr>
        <w:pStyle w:val="ListParagraph"/>
        <w:numPr>
          <w:ilvl w:val="0"/>
          <w:numId w:val="11"/>
        </w:num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Promovarea si protectia drepturilor copilului </w:t>
      </w:r>
    </w:p>
    <w:p w:rsidR="00A066F4" w:rsidRPr="0027274C" w:rsidRDefault="00A066F4" w:rsidP="00A4295A">
      <w:pPr>
        <w:pStyle w:val="ListParagraph"/>
        <w:numPr>
          <w:ilvl w:val="0"/>
          <w:numId w:val="11"/>
        </w:num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persoanelor adulte cu dizabilitati </w:t>
      </w:r>
    </w:p>
    <w:p w:rsidR="00A066F4" w:rsidRPr="0027274C" w:rsidRDefault="00A066F4" w:rsidP="00A4295A">
      <w:pPr>
        <w:pStyle w:val="ListParagraph"/>
        <w:numPr>
          <w:ilvl w:val="0"/>
          <w:numId w:val="11"/>
        </w:num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si asistenta victimelor </w:t>
      </w:r>
    </w:p>
    <w:p w:rsidR="00A066F4" w:rsidRPr="0027274C" w:rsidRDefault="00A066F4" w:rsidP="00A4295A">
      <w:pPr>
        <w:pStyle w:val="ListParagraph"/>
        <w:numPr>
          <w:ilvl w:val="0"/>
          <w:numId w:val="11"/>
        </w:num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persoanelor varstnice </w:t>
      </w:r>
    </w:p>
    <w:p w:rsidR="00A066F4" w:rsidRDefault="00A066F4" w:rsidP="00A066F4">
      <w:pPr>
        <w:spacing w:after="120" w:line="360" w:lineRule="auto"/>
        <w:jc w:val="center"/>
        <w:rPr>
          <w:rFonts w:asciiTheme="majorHAnsi" w:hAnsiTheme="majorHAnsi"/>
          <w:sz w:val="26"/>
          <w:szCs w:val="26"/>
        </w:rPr>
      </w:pPr>
    </w:p>
    <w:p w:rsidR="00A066F4" w:rsidRPr="0027274C" w:rsidRDefault="00A066F4" w:rsidP="00A066F4">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Promovarea si protectia drepturilor copilului</w:t>
      </w:r>
    </w:p>
    <w:p w:rsidR="00A066F4" w:rsidRPr="004B15E3" w:rsidRDefault="00A066F4" w:rsidP="00A4295A">
      <w:pPr>
        <w:pStyle w:val="ListParagraph"/>
        <w:numPr>
          <w:ilvl w:val="0"/>
          <w:numId w:val="9"/>
        </w:numPr>
        <w:tabs>
          <w:tab w:val="left" w:pos="0"/>
          <w:tab w:val="left" w:pos="284"/>
        </w:tabs>
        <w:spacing w:after="0"/>
        <w:ind w:left="426"/>
        <w:rPr>
          <w:rFonts w:asciiTheme="majorHAnsi" w:hAnsiTheme="majorHAnsi" w:cs="Times New Roman"/>
          <w:b/>
          <w:bCs/>
          <w:i/>
          <w:color w:val="943634" w:themeColor="accent2" w:themeShade="BF"/>
          <w:sz w:val="26"/>
          <w:szCs w:val="26"/>
        </w:rPr>
      </w:pPr>
      <w:r w:rsidRPr="004B15E3">
        <w:rPr>
          <w:rFonts w:asciiTheme="majorHAnsi" w:hAnsiTheme="majorHAnsi" w:cs="Times New Roman"/>
          <w:b/>
          <w:bCs/>
          <w:i/>
          <w:color w:val="943634" w:themeColor="accent2" w:themeShade="BF"/>
          <w:sz w:val="26"/>
          <w:szCs w:val="26"/>
        </w:rPr>
        <w:t xml:space="preserve">Serviciile existente </w:t>
      </w:r>
    </w:p>
    <w:p w:rsidR="00A066F4" w:rsidRDefault="00A066F4" w:rsidP="00A066F4">
      <w:pPr>
        <w:pStyle w:val="Default"/>
        <w:spacing w:before="240" w:after="120" w:line="360" w:lineRule="auto"/>
        <w:jc w:val="both"/>
        <w:rPr>
          <w:rFonts w:asciiTheme="majorHAnsi" w:hAnsiTheme="majorHAnsi"/>
          <w:sz w:val="26"/>
          <w:szCs w:val="26"/>
        </w:rPr>
      </w:pPr>
      <w:r>
        <w:rPr>
          <w:rFonts w:asciiTheme="majorHAnsi" w:hAnsiTheme="majorHAnsi"/>
          <w:sz w:val="26"/>
          <w:szCs w:val="26"/>
        </w:rPr>
        <w:t>L</w:t>
      </w:r>
      <w:r w:rsidRPr="000E5853">
        <w:rPr>
          <w:rFonts w:asciiTheme="majorHAnsi" w:hAnsiTheme="majorHAnsi"/>
          <w:sz w:val="26"/>
          <w:szCs w:val="26"/>
        </w:rPr>
        <w:t>a nivelul judeţului Braila , în subordinea DGASPC</w:t>
      </w:r>
      <w:r>
        <w:rPr>
          <w:rFonts w:asciiTheme="majorHAnsi" w:hAnsiTheme="majorHAnsi"/>
          <w:sz w:val="26"/>
          <w:szCs w:val="26"/>
        </w:rPr>
        <w:t xml:space="preserve"> Braila,</w:t>
      </w:r>
      <w:r w:rsidRPr="000E5853">
        <w:rPr>
          <w:rFonts w:asciiTheme="majorHAnsi" w:hAnsiTheme="majorHAnsi"/>
          <w:sz w:val="26"/>
          <w:szCs w:val="26"/>
        </w:rPr>
        <w:t xml:space="preserve"> funcţionează în prezent următoarele tipuri </w:t>
      </w:r>
      <w:r w:rsidR="005C5B73">
        <w:rPr>
          <w:rFonts w:asciiTheme="majorHAnsi" w:hAnsiTheme="majorHAnsi"/>
          <w:sz w:val="26"/>
          <w:szCs w:val="26"/>
        </w:rPr>
        <w:t>de servicii rezidentiale</w:t>
      </w:r>
      <w:r w:rsidRPr="000E5853">
        <w:rPr>
          <w:rFonts w:asciiTheme="majorHAnsi" w:hAnsiTheme="majorHAnsi"/>
          <w:sz w:val="26"/>
          <w:szCs w:val="26"/>
        </w:rPr>
        <w:t xml:space="preserve"> care protejează copii / tineri afla</w:t>
      </w:r>
      <w:r>
        <w:rPr>
          <w:rFonts w:asciiTheme="majorHAnsi" w:hAnsiTheme="majorHAnsi"/>
          <w:sz w:val="26"/>
          <w:szCs w:val="26"/>
        </w:rPr>
        <w:t>ţi în situaţie de risc şi copii</w:t>
      </w:r>
      <w:r w:rsidRPr="000E5853">
        <w:rPr>
          <w:rFonts w:asciiTheme="majorHAnsi" w:hAnsiTheme="majorHAnsi"/>
          <w:sz w:val="26"/>
          <w:szCs w:val="26"/>
        </w:rPr>
        <w:t xml:space="preserve">/tineri cu dizabilități: </w:t>
      </w:r>
    </w:p>
    <w:p w:rsidR="00A066F4" w:rsidRDefault="00A066F4" w:rsidP="00A4295A">
      <w:pPr>
        <w:pStyle w:val="Default"/>
        <w:numPr>
          <w:ilvl w:val="0"/>
          <w:numId w:val="10"/>
        </w:numPr>
        <w:spacing w:after="120" w:line="360" w:lineRule="auto"/>
        <w:jc w:val="both"/>
        <w:rPr>
          <w:rFonts w:asciiTheme="majorHAnsi" w:hAnsiTheme="majorHAnsi"/>
          <w:sz w:val="26"/>
          <w:szCs w:val="26"/>
        </w:rPr>
      </w:pPr>
      <w:r>
        <w:rPr>
          <w:rFonts w:asciiTheme="majorHAnsi" w:hAnsiTheme="majorHAnsi"/>
          <w:sz w:val="26"/>
          <w:szCs w:val="26"/>
        </w:rPr>
        <w:t xml:space="preserve">Complex de servicii pentru copii si tineri cu dizabilitati ,,Pescarusul’’ cu doua centre de plasament; </w:t>
      </w:r>
    </w:p>
    <w:p w:rsidR="00A066F4" w:rsidRDefault="00A066F4" w:rsidP="00A4295A">
      <w:pPr>
        <w:pStyle w:val="Default"/>
        <w:numPr>
          <w:ilvl w:val="0"/>
          <w:numId w:val="10"/>
        </w:numPr>
        <w:spacing w:after="120" w:line="360" w:lineRule="auto"/>
        <w:jc w:val="both"/>
        <w:rPr>
          <w:rFonts w:asciiTheme="majorHAnsi" w:hAnsiTheme="majorHAnsi"/>
          <w:sz w:val="26"/>
          <w:szCs w:val="26"/>
        </w:rPr>
      </w:pPr>
      <w:r>
        <w:rPr>
          <w:rFonts w:asciiTheme="majorHAnsi" w:hAnsiTheme="majorHAnsi"/>
          <w:sz w:val="26"/>
          <w:szCs w:val="26"/>
        </w:rPr>
        <w:t xml:space="preserve">Centrul cu module de tip familial pentru copii ,,Floare de Colt’’  cu trei casute de tip familial;  </w:t>
      </w:r>
    </w:p>
    <w:p w:rsidR="00A066F4" w:rsidRPr="00CB12EB" w:rsidRDefault="00A066F4" w:rsidP="00A4295A">
      <w:pPr>
        <w:pStyle w:val="Default"/>
        <w:numPr>
          <w:ilvl w:val="0"/>
          <w:numId w:val="10"/>
        </w:numPr>
        <w:spacing w:after="120" w:line="360" w:lineRule="auto"/>
        <w:jc w:val="both"/>
        <w:rPr>
          <w:rFonts w:asciiTheme="majorHAnsi" w:hAnsiTheme="majorHAnsi"/>
          <w:b/>
          <w:sz w:val="26"/>
          <w:szCs w:val="26"/>
        </w:rPr>
      </w:pPr>
      <w:r>
        <w:rPr>
          <w:rFonts w:asciiTheme="majorHAnsi" w:hAnsiTheme="majorHAnsi"/>
          <w:sz w:val="26"/>
          <w:szCs w:val="26"/>
        </w:rPr>
        <w:lastRenderedPageBreak/>
        <w:t xml:space="preserve">Complexul de tip familial pentru copii cu dizabilitati ,,Surasul Copilariei’’ cu zece apartamente de tip familial; </w:t>
      </w:r>
    </w:p>
    <w:p w:rsidR="00A066F4" w:rsidRPr="00815864" w:rsidRDefault="00A066F4" w:rsidP="00A4295A">
      <w:pPr>
        <w:pStyle w:val="Default"/>
        <w:numPr>
          <w:ilvl w:val="0"/>
          <w:numId w:val="10"/>
        </w:numPr>
        <w:spacing w:after="120" w:line="360" w:lineRule="auto"/>
        <w:jc w:val="both"/>
        <w:rPr>
          <w:rFonts w:asciiTheme="majorHAnsi" w:hAnsiTheme="majorHAnsi"/>
          <w:b/>
          <w:sz w:val="26"/>
          <w:szCs w:val="26"/>
        </w:rPr>
      </w:pPr>
      <w:r w:rsidRPr="00815864">
        <w:rPr>
          <w:rFonts w:asciiTheme="majorHAnsi" w:hAnsiTheme="majorHAnsi"/>
          <w:sz w:val="26"/>
          <w:szCs w:val="26"/>
        </w:rPr>
        <w:t>Complexul de tip familial ,,Universul Copiilor’’ cu zece apartamente de tip familial</w:t>
      </w:r>
      <w:r>
        <w:rPr>
          <w:rFonts w:asciiTheme="majorHAnsi" w:hAnsiTheme="majorHAnsi"/>
          <w:sz w:val="26"/>
          <w:szCs w:val="26"/>
        </w:rPr>
        <w:t>;</w:t>
      </w:r>
    </w:p>
    <w:p w:rsidR="005C5B73" w:rsidRDefault="005C5B73" w:rsidP="00A4295A">
      <w:pPr>
        <w:pStyle w:val="Default"/>
        <w:numPr>
          <w:ilvl w:val="0"/>
          <w:numId w:val="10"/>
        </w:numPr>
        <w:spacing w:after="120" w:line="360" w:lineRule="auto"/>
        <w:jc w:val="both"/>
        <w:rPr>
          <w:rFonts w:asciiTheme="majorHAnsi" w:hAnsiTheme="majorHAnsi"/>
          <w:sz w:val="26"/>
          <w:szCs w:val="26"/>
        </w:rPr>
      </w:pPr>
      <w:r>
        <w:rPr>
          <w:rFonts w:asciiTheme="majorHAnsi" w:hAnsiTheme="majorHAnsi"/>
          <w:sz w:val="26"/>
          <w:szCs w:val="26"/>
        </w:rPr>
        <w:t>C</w:t>
      </w:r>
      <w:r w:rsidR="00A066F4" w:rsidRPr="005C5B73">
        <w:rPr>
          <w:rFonts w:asciiTheme="majorHAnsi" w:hAnsiTheme="majorHAnsi"/>
          <w:sz w:val="26"/>
          <w:szCs w:val="26"/>
        </w:rPr>
        <w:t>entru</w:t>
      </w:r>
      <w:r>
        <w:rPr>
          <w:rFonts w:asciiTheme="majorHAnsi" w:hAnsiTheme="majorHAnsi"/>
          <w:sz w:val="26"/>
          <w:szCs w:val="26"/>
        </w:rPr>
        <w:t>l</w:t>
      </w:r>
      <w:r w:rsidR="00A066F4" w:rsidRPr="005C5B73">
        <w:rPr>
          <w:rFonts w:asciiTheme="majorHAnsi" w:hAnsiTheme="majorHAnsi"/>
          <w:sz w:val="26"/>
          <w:szCs w:val="26"/>
        </w:rPr>
        <w:t xml:space="preserve"> de plasament in regim de urgenta</w:t>
      </w:r>
      <w:r>
        <w:rPr>
          <w:rFonts w:asciiTheme="majorHAnsi" w:hAnsiTheme="majorHAnsi"/>
          <w:sz w:val="26"/>
          <w:szCs w:val="26"/>
        </w:rPr>
        <w:t xml:space="preserve"> pentru copilul abuzat, neglijat, exploatat;</w:t>
      </w:r>
    </w:p>
    <w:p w:rsidR="005C5B73" w:rsidRDefault="005C5B73" w:rsidP="00A4295A">
      <w:pPr>
        <w:pStyle w:val="Default"/>
        <w:numPr>
          <w:ilvl w:val="0"/>
          <w:numId w:val="10"/>
        </w:numPr>
        <w:spacing w:after="120" w:line="360" w:lineRule="auto"/>
        <w:jc w:val="both"/>
        <w:rPr>
          <w:rFonts w:asciiTheme="majorHAnsi" w:hAnsiTheme="majorHAnsi"/>
          <w:sz w:val="26"/>
          <w:szCs w:val="26"/>
        </w:rPr>
      </w:pPr>
      <w:r>
        <w:rPr>
          <w:rFonts w:asciiTheme="majorHAnsi" w:hAnsiTheme="majorHAnsi"/>
          <w:sz w:val="26"/>
          <w:szCs w:val="26"/>
        </w:rPr>
        <w:t>Centrul maternal ,,Alexandra’’</w:t>
      </w:r>
    </w:p>
    <w:p w:rsidR="00DD2E0A" w:rsidRDefault="00DD2E0A" w:rsidP="005C5B73">
      <w:pPr>
        <w:pStyle w:val="Default"/>
        <w:spacing w:after="120" w:line="360" w:lineRule="auto"/>
        <w:jc w:val="both"/>
        <w:rPr>
          <w:rFonts w:asciiTheme="majorHAnsi" w:hAnsiTheme="majorHAnsi"/>
          <w:sz w:val="26"/>
          <w:szCs w:val="26"/>
        </w:rPr>
      </w:pPr>
    </w:p>
    <w:p w:rsidR="00A066F4" w:rsidRDefault="005C5B73" w:rsidP="005C5B73">
      <w:pPr>
        <w:pStyle w:val="Default"/>
        <w:spacing w:after="120" w:line="360" w:lineRule="auto"/>
        <w:jc w:val="both"/>
        <w:rPr>
          <w:rFonts w:asciiTheme="majorHAnsi" w:hAnsiTheme="majorHAnsi"/>
          <w:sz w:val="26"/>
          <w:szCs w:val="26"/>
        </w:rPr>
      </w:pPr>
      <w:r>
        <w:rPr>
          <w:rFonts w:asciiTheme="majorHAnsi" w:hAnsiTheme="majorHAnsi"/>
          <w:sz w:val="26"/>
          <w:szCs w:val="26"/>
        </w:rPr>
        <w:t>Alte structuri cu activitate in</w:t>
      </w:r>
      <w:r w:rsidR="00545004">
        <w:rPr>
          <w:rFonts w:asciiTheme="majorHAnsi" w:hAnsiTheme="majorHAnsi"/>
          <w:sz w:val="26"/>
          <w:szCs w:val="26"/>
        </w:rPr>
        <w:t xml:space="preserve"> domeniul</w:t>
      </w:r>
      <w:r>
        <w:rPr>
          <w:rFonts w:asciiTheme="majorHAnsi" w:hAnsiTheme="majorHAnsi"/>
          <w:sz w:val="26"/>
          <w:szCs w:val="26"/>
        </w:rPr>
        <w:t xml:space="preserve"> protecti</w:t>
      </w:r>
      <w:r w:rsidR="00545004">
        <w:rPr>
          <w:rFonts w:asciiTheme="majorHAnsi" w:hAnsiTheme="majorHAnsi"/>
          <w:sz w:val="26"/>
          <w:szCs w:val="26"/>
        </w:rPr>
        <w:t>ei</w:t>
      </w:r>
      <w:r>
        <w:rPr>
          <w:rFonts w:asciiTheme="majorHAnsi" w:hAnsiTheme="majorHAnsi"/>
          <w:sz w:val="26"/>
          <w:szCs w:val="26"/>
        </w:rPr>
        <w:t xml:space="preserve"> si promovar</w:t>
      </w:r>
      <w:r w:rsidR="00545004">
        <w:rPr>
          <w:rFonts w:asciiTheme="majorHAnsi" w:hAnsiTheme="majorHAnsi"/>
          <w:sz w:val="26"/>
          <w:szCs w:val="26"/>
        </w:rPr>
        <w:t>ii</w:t>
      </w:r>
      <w:r>
        <w:rPr>
          <w:rFonts w:asciiTheme="majorHAnsi" w:hAnsiTheme="majorHAnsi"/>
          <w:sz w:val="26"/>
          <w:szCs w:val="26"/>
        </w:rPr>
        <w:t xml:space="preserve"> drepturilor copilului sunt :</w:t>
      </w:r>
    </w:p>
    <w:p w:rsidR="005C5B73"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Complexul de servicii pentru evaluarea si recuperarea copilului cu dizabilitati</w:t>
      </w:r>
      <w:r w:rsidR="00764A14">
        <w:rPr>
          <w:rFonts w:asciiTheme="majorHAnsi" w:hAnsiTheme="majorHAnsi"/>
          <w:sz w:val="26"/>
          <w:szCs w:val="26"/>
        </w:rPr>
        <w:t>;</w:t>
      </w:r>
    </w:p>
    <w:p w:rsidR="005C5B73"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 xml:space="preserve">Compartimentul de Management de </w:t>
      </w:r>
      <w:r w:rsidR="00545004">
        <w:rPr>
          <w:rFonts w:asciiTheme="majorHAnsi" w:hAnsiTheme="majorHAnsi"/>
          <w:sz w:val="26"/>
          <w:szCs w:val="26"/>
        </w:rPr>
        <w:t>c</w:t>
      </w:r>
      <w:r w:rsidRPr="005C5B73">
        <w:rPr>
          <w:rFonts w:asciiTheme="majorHAnsi" w:hAnsiTheme="majorHAnsi"/>
          <w:sz w:val="26"/>
          <w:szCs w:val="26"/>
        </w:rPr>
        <w:t xml:space="preserve">az pentru </w:t>
      </w:r>
      <w:r w:rsidR="00545004">
        <w:rPr>
          <w:rFonts w:asciiTheme="majorHAnsi" w:hAnsiTheme="majorHAnsi"/>
          <w:sz w:val="26"/>
          <w:szCs w:val="26"/>
        </w:rPr>
        <w:t>c</w:t>
      </w:r>
      <w:r w:rsidRPr="005C5B73">
        <w:rPr>
          <w:rFonts w:asciiTheme="majorHAnsi" w:hAnsiTheme="majorHAnsi"/>
          <w:sz w:val="26"/>
          <w:szCs w:val="26"/>
        </w:rPr>
        <w:t>opil</w:t>
      </w:r>
      <w:r w:rsidR="00764A14">
        <w:rPr>
          <w:rFonts w:asciiTheme="majorHAnsi" w:hAnsiTheme="majorHAnsi"/>
          <w:sz w:val="26"/>
          <w:szCs w:val="26"/>
        </w:rPr>
        <w:t>;</w:t>
      </w:r>
    </w:p>
    <w:p w:rsidR="005C5B73"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Compartimentul de Asistenta si Sprijin pentru Readaptarea Copilului cu Probleme Psihosociale</w:t>
      </w:r>
      <w:r w:rsidR="00764A14">
        <w:rPr>
          <w:rFonts w:asciiTheme="majorHAnsi" w:hAnsiTheme="majorHAnsi"/>
          <w:sz w:val="26"/>
          <w:szCs w:val="26"/>
        </w:rPr>
        <w:t>;</w:t>
      </w:r>
    </w:p>
    <w:p w:rsidR="005C5B73"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Centrul de Asistenta Maternala Profesionista</w:t>
      </w:r>
      <w:r w:rsidR="00764A14">
        <w:rPr>
          <w:rFonts w:asciiTheme="majorHAnsi" w:hAnsiTheme="majorHAnsi"/>
          <w:sz w:val="26"/>
          <w:szCs w:val="26"/>
        </w:rPr>
        <w:t>;</w:t>
      </w:r>
    </w:p>
    <w:p w:rsidR="00A066F4"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Complexul de servicii pentru pregatirea si sprijinirea integrarii sau reintegrarii copilului in familie</w:t>
      </w:r>
    </w:p>
    <w:p w:rsidR="005C5B73"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Compartimentul Adoptii si Postadoptii</w:t>
      </w:r>
      <w:r w:rsidR="00764A14">
        <w:rPr>
          <w:rFonts w:asciiTheme="majorHAnsi" w:hAnsiTheme="majorHAnsi"/>
          <w:sz w:val="26"/>
          <w:szCs w:val="26"/>
        </w:rPr>
        <w:t>;</w:t>
      </w:r>
    </w:p>
    <w:p w:rsidR="005C5B73" w:rsidRPr="005C5B73" w:rsidRDefault="005C5B73" w:rsidP="00A4295A">
      <w:pPr>
        <w:pStyle w:val="Default"/>
        <w:numPr>
          <w:ilvl w:val="0"/>
          <w:numId w:val="10"/>
        </w:numPr>
        <w:spacing w:after="120" w:line="360" w:lineRule="auto"/>
        <w:jc w:val="both"/>
        <w:rPr>
          <w:rFonts w:asciiTheme="majorHAnsi" w:hAnsiTheme="majorHAnsi"/>
          <w:sz w:val="26"/>
          <w:szCs w:val="26"/>
        </w:rPr>
      </w:pPr>
      <w:r w:rsidRPr="005C5B73">
        <w:rPr>
          <w:rFonts w:asciiTheme="majorHAnsi" w:hAnsiTheme="majorHAnsi"/>
          <w:sz w:val="26"/>
          <w:szCs w:val="26"/>
        </w:rPr>
        <w:t xml:space="preserve">Centrul de Consiliere si Interventie pentru Copilul Abuzat, Neglijat, Exploatat, Repatriat  - linie telefonica de urgenta </w:t>
      </w:r>
      <w:r w:rsidR="00764A14">
        <w:rPr>
          <w:rFonts w:asciiTheme="majorHAnsi" w:hAnsiTheme="majorHAnsi"/>
          <w:sz w:val="26"/>
          <w:szCs w:val="26"/>
        </w:rPr>
        <w:t>.</w:t>
      </w:r>
    </w:p>
    <w:p w:rsidR="00DD2E0A" w:rsidRDefault="00DD2E0A" w:rsidP="00A066F4">
      <w:pPr>
        <w:spacing w:line="360" w:lineRule="auto"/>
        <w:jc w:val="both"/>
        <w:rPr>
          <w:rFonts w:asciiTheme="majorHAnsi" w:hAnsiTheme="majorHAnsi"/>
          <w:sz w:val="26"/>
          <w:szCs w:val="26"/>
        </w:rPr>
      </w:pPr>
    </w:p>
    <w:p w:rsidR="00764A14" w:rsidRDefault="00A066F4" w:rsidP="00A066F4">
      <w:pPr>
        <w:spacing w:line="360" w:lineRule="auto"/>
        <w:jc w:val="both"/>
        <w:rPr>
          <w:rFonts w:asciiTheme="majorHAnsi" w:hAnsiTheme="majorHAnsi"/>
          <w:sz w:val="26"/>
          <w:szCs w:val="26"/>
        </w:rPr>
      </w:pPr>
      <w:r>
        <w:rPr>
          <w:rFonts w:asciiTheme="majorHAnsi" w:hAnsiTheme="majorHAnsi"/>
          <w:sz w:val="26"/>
          <w:szCs w:val="26"/>
        </w:rPr>
        <w:t>In subordinea consiliilor locale</w:t>
      </w:r>
      <w:r w:rsidR="00545004">
        <w:rPr>
          <w:rFonts w:asciiTheme="majorHAnsi" w:hAnsiTheme="majorHAnsi"/>
          <w:sz w:val="26"/>
          <w:szCs w:val="26"/>
        </w:rPr>
        <w:t xml:space="preserve"> functioneaza</w:t>
      </w:r>
      <w:r>
        <w:rPr>
          <w:rFonts w:asciiTheme="majorHAnsi" w:hAnsiTheme="majorHAnsi"/>
          <w:sz w:val="26"/>
          <w:szCs w:val="26"/>
        </w:rPr>
        <w:t xml:space="preserve"> centre de zi care ofera servicii sociale copiilor din familii cu risc de separare de pe raza judetului Braila</w:t>
      </w:r>
      <w:r w:rsidR="00545004">
        <w:rPr>
          <w:rFonts w:asciiTheme="majorHAnsi" w:hAnsiTheme="majorHAnsi"/>
          <w:sz w:val="26"/>
          <w:szCs w:val="26"/>
        </w:rPr>
        <w:t>, dupa cum urmeaza</w:t>
      </w:r>
      <w:r w:rsidR="00764A14">
        <w:rPr>
          <w:rFonts w:asciiTheme="majorHAnsi" w:hAnsiTheme="majorHAnsi"/>
          <w:sz w:val="26"/>
          <w:szCs w:val="26"/>
        </w:rPr>
        <w:t>:</w:t>
      </w:r>
    </w:p>
    <w:p w:rsidR="00DD2E0A" w:rsidRDefault="00764A14" w:rsidP="00A4295A">
      <w:pPr>
        <w:pStyle w:val="ListParagraph"/>
        <w:numPr>
          <w:ilvl w:val="0"/>
          <w:numId w:val="25"/>
        </w:numPr>
        <w:spacing w:line="360" w:lineRule="auto"/>
        <w:jc w:val="both"/>
        <w:rPr>
          <w:rFonts w:asciiTheme="majorHAnsi" w:hAnsiTheme="majorHAnsi"/>
          <w:sz w:val="26"/>
          <w:szCs w:val="26"/>
        </w:rPr>
      </w:pPr>
      <w:r w:rsidRPr="00DD2E0A">
        <w:rPr>
          <w:rFonts w:asciiTheme="majorHAnsi" w:hAnsiTheme="majorHAnsi"/>
          <w:sz w:val="26"/>
          <w:szCs w:val="26"/>
        </w:rPr>
        <w:t xml:space="preserve">2 centre de zi in municipiul </w:t>
      </w:r>
      <w:r w:rsidR="00A066F4" w:rsidRPr="00DD2E0A">
        <w:rPr>
          <w:rFonts w:asciiTheme="majorHAnsi" w:hAnsiTheme="majorHAnsi"/>
          <w:sz w:val="26"/>
          <w:szCs w:val="26"/>
        </w:rPr>
        <w:t>Braila</w:t>
      </w:r>
    </w:p>
    <w:p w:rsidR="00DD2E0A" w:rsidRDefault="00DD2E0A" w:rsidP="00A4295A">
      <w:pPr>
        <w:pStyle w:val="ListParagraph"/>
        <w:numPr>
          <w:ilvl w:val="0"/>
          <w:numId w:val="25"/>
        </w:numPr>
        <w:spacing w:line="360" w:lineRule="auto"/>
        <w:jc w:val="both"/>
        <w:rPr>
          <w:rFonts w:asciiTheme="majorHAnsi" w:hAnsiTheme="majorHAnsi"/>
          <w:sz w:val="26"/>
          <w:szCs w:val="26"/>
        </w:rPr>
      </w:pPr>
      <w:r w:rsidRPr="00DD2E0A">
        <w:rPr>
          <w:rFonts w:asciiTheme="majorHAnsi" w:hAnsiTheme="majorHAnsi"/>
          <w:sz w:val="26"/>
          <w:szCs w:val="26"/>
        </w:rPr>
        <w:t>1 centru de zi in orasul</w:t>
      </w:r>
      <w:r w:rsidR="00764A14" w:rsidRPr="00DD2E0A">
        <w:rPr>
          <w:rFonts w:asciiTheme="majorHAnsi" w:hAnsiTheme="majorHAnsi"/>
          <w:sz w:val="26"/>
          <w:szCs w:val="26"/>
        </w:rPr>
        <w:t xml:space="preserve"> </w:t>
      </w:r>
      <w:r w:rsidR="00A066F4" w:rsidRPr="00DD2E0A">
        <w:rPr>
          <w:rFonts w:asciiTheme="majorHAnsi" w:hAnsiTheme="majorHAnsi"/>
          <w:sz w:val="26"/>
          <w:szCs w:val="26"/>
        </w:rPr>
        <w:t xml:space="preserve">Faurei, </w:t>
      </w:r>
    </w:p>
    <w:p w:rsidR="00DD2E0A" w:rsidRDefault="00DD2E0A" w:rsidP="00A4295A">
      <w:pPr>
        <w:pStyle w:val="ListParagraph"/>
        <w:numPr>
          <w:ilvl w:val="0"/>
          <w:numId w:val="25"/>
        </w:numPr>
        <w:spacing w:line="360" w:lineRule="auto"/>
        <w:jc w:val="both"/>
        <w:rPr>
          <w:rFonts w:asciiTheme="majorHAnsi" w:hAnsiTheme="majorHAnsi"/>
          <w:sz w:val="26"/>
          <w:szCs w:val="26"/>
        </w:rPr>
      </w:pPr>
      <w:r w:rsidRPr="00DD2E0A">
        <w:rPr>
          <w:rFonts w:asciiTheme="majorHAnsi" w:hAnsiTheme="majorHAnsi"/>
          <w:sz w:val="26"/>
          <w:szCs w:val="26"/>
        </w:rPr>
        <w:lastRenderedPageBreak/>
        <w:t xml:space="preserve">1 centru de zi in orasul Insuratei, </w:t>
      </w:r>
    </w:p>
    <w:p w:rsidR="00DD2E0A" w:rsidRDefault="00DD2E0A" w:rsidP="00A4295A">
      <w:pPr>
        <w:pStyle w:val="ListParagraph"/>
        <w:numPr>
          <w:ilvl w:val="0"/>
          <w:numId w:val="25"/>
        </w:numPr>
        <w:spacing w:line="360" w:lineRule="auto"/>
        <w:jc w:val="both"/>
        <w:rPr>
          <w:rFonts w:asciiTheme="majorHAnsi" w:hAnsiTheme="majorHAnsi"/>
          <w:sz w:val="26"/>
          <w:szCs w:val="26"/>
        </w:rPr>
      </w:pPr>
      <w:r w:rsidRPr="00DD2E0A">
        <w:rPr>
          <w:rFonts w:asciiTheme="majorHAnsi" w:hAnsiTheme="majorHAnsi"/>
          <w:sz w:val="26"/>
          <w:szCs w:val="26"/>
        </w:rPr>
        <w:t xml:space="preserve">1 centru de zi in comuna </w:t>
      </w:r>
      <w:r w:rsidR="00A066F4" w:rsidRPr="00DD2E0A">
        <w:rPr>
          <w:rFonts w:asciiTheme="majorHAnsi" w:hAnsiTheme="majorHAnsi"/>
          <w:sz w:val="26"/>
          <w:szCs w:val="26"/>
        </w:rPr>
        <w:t xml:space="preserve">Movila Miresii, </w:t>
      </w:r>
    </w:p>
    <w:p w:rsidR="00DD2E0A" w:rsidRDefault="00DD2E0A" w:rsidP="00A4295A">
      <w:pPr>
        <w:pStyle w:val="ListParagraph"/>
        <w:numPr>
          <w:ilvl w:val="0"/>
          <w:numId w:val="25"/>
        </w:numPr>
        <w:spacing w:line="360" w:lineRule="auto"/>
        <w:jc w:val="both"/>
        <w:rPr>
          <w:rFonts w:asciiTheme="majorHAnsi" w:hAnsiTheme="majorHAnsi"/>
          <w:sz w:val="26"/>
          <w:szCs w:val="26"/>
        </w:rPr>
      </w:pPr>
      <w:r w:rsidRPr="00DD2E0A">
        <w:rPr>
          <w:rFonts w:asciiTheme="majorHAnsi" w:hAnsiTheme="majorHAnsi"/>
          <w:sz w:val="26"/>
          <w:szCs w:val="26"/>
        </w:rPr>
        <w:t xml:space="preserve">1 centru de zi in comuna </w:t>
      </w:r>
      <w:r w:rsidR="00A066F4" w:rsidRPr="00DD2E0A">
        <w:rPr>
          <w:rFonts w:asciiTheme="majorHAnsi" w:hAnsiTheme="majorHAnsi"/>
          <w:sz w:val="26"/>
          <w:szCs w:val="26"/>
        </w:rPr>
        <w:t xml:space="preserve"> Baraganu, </w:t>
      </w:r>
    </w:p>
    <w:p w:rsidR="00764A14" w:rsidRPr="00DD2E0A" w:rsidRDefault="00DD2E0A" w:rsidP="00A4295A">
      <w:pPr>
        <w:pStyle w:val="ListParagraph"/>
        <w:numPr>
          <w:ilvl w:val="0"/>
          <w:numId w:val="25"/>
        </w:numPr>
        <w:spacing w:line="360" w:lineRule="auto"/>
        <w:jc w:val="both"/>
        <w:rPr>
          <w:rFonts w:asciiTheme="majorHAnsi" w:hAnsiTheme="majorHAnsi"/>
          <w:sz w:val="26"/>
          <w:szCs w:val="26"/>
        </w:rPr>
      </w:pPr>
      <w:r w:rsidRPr="00DD2E0A">
        <w:rPr>
          <w:rFonts w:asciiTheme="majorHAnsi" w:hAnsiTheme="majorHAnsi"/>
          <w:sz w:val="26"/>
          <w:szCs w:val="26"/>
        </w:rPr>
        <w:t xml:space="preserve">1 centru de zi in  comuna </w:t>
      </w:r>
      <w:r w:rsidR="00A066F4" w:rsidRPr="00DD2E0A">
        <w:rPr>
          <w:rFonts w:asciiTheme="majorHAnsi" w:hAnsiTheme="majorHAnsi"/>
          <w:sz w:val="26"/>
          <w:szCs w:val="26"/>
        </w:rPr>
        <w:t>Maxineni</w:t>
      </w:r>
      <w:r w:rsidR="00764A14" w:rsidRPr="00DD2E0A">
        <w:rPr>
          <w:rFonts w:asciiTheme="majorHAnsi" w:hAnsiTheme="majorHAnsi"/>
          <w:sz w:val="26"/>
          <w:szCs w:val="26"/>
        </w:rPr>
        <w:t>.</w:t>
      </w:r>
    </w:p>
    <w:p w:rsidR="00CF6D01" w:rsidRDefault="00A066F4" w:rsidP="00764A14">
      <w:pPr>
        <w:spacing w:line="360" w:lineRule="auto"/>
        <w:jc w:val="both"/>
        <w:rPr>
          <w:rFonts w:asciiTheme="majorHAnsi" w:hAnsiTheme="majorHAnsi"/>
          <w:sz w:val="26"/>
          <w:szCs w:val="26"/>
        </w:rPr>
      </w:pPr>
      <w:r>
        <w:rPr>
          <w:rFonts w:asciiTheme="majorHAnsi" w:hAnsiTheme="majorHAnsi"/>
          <w:sz w:val="26"/>
          <w:szCs w:val="26"/>
        </w:rPr>
        <w:t xml:space="preserve"> </w:t>
      </w:r>
    </w:p>
    <w:p w:rsidR="00A066F4" w:rsidRDefault="00A066F4" w:rsidP="00764A14">
      <w:pPr>
        <w:spacing w:line="360" w:lineRule="auto"/>
        <w:jc w:val="both"/>
        <w:rPr>
          <w:rFonts w:asciiTheme="majorHAnsi" w:hAnsiTheme="majorHAnsi"/>
          <w:sz w:val="26"/>
          <w:szCs w:val="26"/>
        </w:rPr>
      </w:pPr>
      <w:r>
        <w:rPr>
          <w:rFonts w:asciiTheme="majorHAnsi" w:hAnsiTheme="majorHAnsi"/>
          <w:sz w:val="26"/>
          <w:szCs w:val="26"/>
        </w:rPr>
        <w:t xml:space="preserve">Servicii de tip rezidential private sunt oferite pe raza municipiului Braila de catre Asociatia ,,Diaconia’’ si </w:t>
      </w:r>
      <w:r w:rsidRPr="00CB7AA5">
        <w:rPr>
          <w:rFonts w:ascii="Cambria" w:eastAsia="Calibri" w:hAnsi="Cambria" w:cs="Times New Roman"/>
          <w:sz w:val="26"/>
          <w:szCs w:val="26"/>
        </w:rPr>
        <w:t>Fundatia de Servicii Islamice</w:t>
      </w:r>
      <w:r>
        <w:rPr>
          <w:rFonts w:asciiTheme="majorHAnsi" w:hAnsiTheme="majorHAnsi"/>
          <w:sz w:val="26"/>
          <w:szCs w:val="26"/>
        </w:rPr>
        <w:t>.</w:t>
      </w:r>
    </w:p>
    <w:p w:rsidR="00AD2C1A" w:rsidRDefault="00AD2C1A" w:rsidP="00764A14">
      <w:pPr>
        <w:spacing w:line="360" w:lineRule="auto"/>
        <w:jc w:val="both"/>
        <w:rPr>
          <w:rFonts w:asciiTheme="majorHAnsi" w:hAnsiTheme="majorHAnsi"/>
          <w:sz w:val="26"/>
          <w:szCs w:val="26"/>
        </w:rPr>
      </w:pPr>
    </w:p>
    <w:p w:rsidR="00A066F4" w:rsidRPr="00B17A42" w:rsidRDefault="00A066F4" w:rsidP="00A4295A">
      <w:pPr>
        <w:pStyle w:val="ListParagraph"/>
        <w:numPr>
          <w:ilvl w:val="0"/>
          <w:numId w:val="9"/>
        </w:numPr>
        <w:tabs>
          <w:tab w:val="left" w:pos="0"/>
          <w:tab w:val="left" w:pos="284"/>
        </w:tabs>
        <w:spacing w:after="0"/>
        <w:ind w:left="426"/>
        <w:rPr>
          <w:rFonts w:asciiTheme="majorHAnsi" w:hAnsiTheme="majorHAnsi" w:cs="Times New Roman"/>
          <w:b/>
          <w:bCs/>
          <w:i/>
          <w:color w:val="943634" w:themeColor="accent2" w:themeShade="BF"/>
          <w:sz w:val="26"/>
          <w:szCs w:val="26"/>
        </w:rPr>
      </w:pPr>
      <w:r>
        <w:rPr>
          <w:rFonts w:asciiTheme="majorHAnsi" w:hAnsiTheme="majorHAnsi" w:cs="Times New Roman"/>
          <w:b/>
          <w:bCs/>
          <w:i/>
          <w:color w:val="943634" w:themeColor="accent2" w:themeShade="BF"/>
          <w:sz w:val="26"/>
          <w:szCs w:val="26"/>
        </w:rPr>
        <w:t xml:space="preserve">Nevoile identificate </w:t>
      </w:r>
    </w:p>
    <w:p w:rsidR="00A066F4" w:rsidRPr="00B42EC9" w:rsidRDefault="00A066F4" w:rsidP="00A066F4">
      <w:pPr>
        <w:pStyle w:val="ListParagraph"/>
        <w:tabs>
          <w:tab w:val="left" w:pos="0"/>
          <w:tab w:val="left" w:pos="284"/>
        </w:tabs>
        <w:spacing w:after="0"/>
        <w:ind w:left="0"/>
        <w:rPr>
          <w:rFonts w:ascii="Arial" w:hAnsi="Arial" w:cs="Arial"/>
          <w:b/>
          <w:sz w:val="24"/>
          <w:szCs w:val="24"/>
        </w:rPr>
      </w:pPr>
    </w:p>
    <w:p w:rsidR="00A066F4" w:rsidRDefault="00A066F4" w:rsidP="00A4295A">
      <w:pPr>
        <w:pStyle w:val="ListParagraph"/>
        <w:numPr>
          <w:ilvl w:val="0"/>
          <w:numId w:val="6"/>
        </w:numPr>
        <w:spacing w:after="120" w:line="360" w:lineRule="auto"/>
        <w:jc w:val="both"/>
        <w:rPr>
          <w:rFonts w:asciiTheme="majorHAnsi" w:hAnsiTheme="majorHAnsi"/>
          <w:sz w:val="26"/>
          <w:szCs w:val="26"/>
        </w:rPr>
      </w:pPr>
      <w:r>
        <w:rPr>
          <w:rFonts w:asciiTheme="majorHAnsi" w:hAnsiTheme="majorHAnsi"/>
          <w:sz w:val="26"/>
          <w:szCs w:val="26"/>
        </w:rPr>
        <w:t>I</w:t>
      </w:r>
      <w:r w:rsidRPr="00BC0592">
        <w:rPr>
          <w:rFonts w:asciiTheme="majorHAnsi" w:hAnsiTheme="majorHAnsi"/>
          <w:sz w:val="26"/>
          <w:szCs w:val="26"/>
        </w:rPr>
        <w:t>nfiinţ</w:t>
      </w:r>
      <w:r>
        <w:rPr>
          <w:rFonts w:asciiTheme="majorHAnsi" w:hAnsiTheme="majorHAnsi"/>
          <w:sz w:val="26"/>
          <w:szCs w:val="26"/>
        </w:rPr>
        <w:t>area</w:t>
      </w:r>
      <w:r w:rsidRPr="00BC0592">
        <w:rPr>
          <w:rFonts w:asciiTheme="majorHAnsi" w:hAnsiTheme="majorHAnsi"/>
          <w:sz w:val="26"/>
          <w:szCs w:val="26"/>
        </w:rPr>
        <w:t xml:space="preserve"> şi</w:t>
      </w:r>
      <w:r>
        <w:rPr>
          <w:rFonts w:asciiTheme="majorHAnsi" w:hAnsiTheme="majorHAnsi"/>
          <w:sz w:val="26"/>
          <w:szCs w:val="26"/>
        </w:rPr>
        <w:t>/sau</w:t>
      </w:r>
      <w:r w:rsidRPr="00BC0592">
        <w:rPr>
          <w:rFonts w:asciiTheme="majorHAnsi" w:hAnsiTheme="majorHAnsi"/>
          <w:sz w:val="26"/>
          <w:szCs w:val="26"/>
        </w:rPr>
        <w:t xml:space="preserve"> </w:t>
      </w:r>
      <w:r>
        <w:rPr>
          <w:rFonts w:asciiTheme="majorHAnsi" w:hAnsiTheme="majorHAnsi"/>
          <w:sz w:val="26"/>
          <w:szCs w:val="26"/>
        </w:rPr>
        <w:t>dezvoltarea</w:t>
      </w:r>
      <w:r w:rsidRPr="00BC0592">
        <w:rPr>
          <w:rFonts w:asciiTheme="majorHAnsi" w:hAnsiTheme="majorHAnsi"/>
          <w:sz w:val="26"/>
          <w:szCs w:val="26"/>
        </w:rPr>
        <w:t xml:space="preserve"> serviciilor primare la nivelul comunităţilor locale. Din datele transmise de autorităţile locale la solicitarea instituţiei noastre, rezultă că  serviciile locale de asistenţă socială sunt insuficiente şi este nevoie în continuare de  înfiinţarea şi dezvoltarea acestora, în  scopul  prevenirii separarii copiilor de </w:t>
      </w:r>
      <w:r>
        <w:rPr>
          <w:rFonts w:asciiTheme="majorHAnsi" w:hAnsiTheme="majorHAnsi"/>
          <w:sz w:val="26"/>
          <w:szCs w:val="26"/>
        </w:rPr>
        <w:t>familia biologica/extinsa;</w:t>
      </w:r>
    </w:p>
    <w:p w:rsidR="00A066F4" w:rsidRDefault="00A066F4" w:rsidP="00A4295A">
      <w:pPr>
        <w:pStyle w:val="ListParagraph"/>
        <w:numPr>
          <w:ilvl w:val="0"/>
          <w:numId w:val="6"/>
        </w:numPr>
        <w:spacing w:after="120" w:line="360" w:lineRule="auto"/>
        <w:jc w:val="both"/>
        <w:rPr>
          <w:rFonts w:asciiTheme="majorHAnsi" w:hAnsiTheme="majorHAnsi"/>
          <w:sz w:val="26"/>
          <w:szCs w:val="26"/>
        </w:rPr>
      </w:pPr>
      <w:r>
        <w:rPr>
          <w:rFonts w:asciiTheme="majorHAnsi" w:hAnsiTheme="majorHAnsi"/>
          <w:sz w:val="26"/>
          <w:szCs w:val="26"/>
        </w:rPr>
        <w:t xml:space="preserve">Dezvoltarea serviciilor destinate copiilor cu dizabilitati; </w:t>
      </w:r>
    </w:p>
    <w:p w:rsidR="00A066F4" w:rsidRDefault="00A066F4" w:rsidP="00A4295A">
      <w:pPr>
        <w:pStyle w:val="ListParagraph"/>
        <w:numPr>
          <w:ilvl w:val="0"/>
          <w:numId w:val="6"/>
        </w:numPr>
        <w:spacing w:after="120" w:line="360" w:lineRule="auto"/>
        <w:jc w:val="both"/>
        <w:rPr>
          <w:rFonts w:asciiTheme="majorHAnsi" w:hAnsiTheme="majorHAnsi"/>
          <w:sz w:val="26"/>
          <w:szCs w:val="26"/>
        </w:rPr>
      </w:pPr>
      <w:r>
        <w:rPr>
          <w:rFonts w:asciiTheme="majorHAnsi" w:hAnsiTheme="majorHAnsi"/>
          <w:sz w:val="26"/>
          <w:szCs w:val="26"/>
        </w:rPr>
        <w:t xml:space="preserve">Dezvoltarea serviciilor de sprijin pentru tinerii care parasesc sistemul de protectie;  </w:t>
      </w:r>
    </w:p>
    <w:p w:rsidR="00A066F4" w:rsidRPr="00BC0592" w:rsidRDefault="00A066F4" w:rsidP="00A4295A">
      <w:pPr>
        <w:pStyle w:val="ListParagraph"/>
        <w:numPr>
          <w:ilvl w:val="0"/>
          <w:numId w:val="6"/>
        </w:numPr>
        <w:spacing w:after="120" w:line="360" w:lineRule="auto"/>
        <w:jc w:val="both"/>
        <w:rPr>
          <w:rFonts w:asciiTheme="majorHAnsi" w:hAnsiTheme="majorHAnsi"/>
          <w:sz w:val="26"/>
          <w:szCs w:val="26"/>
        </w:rPr>
      </w:pPr>
      <w:r w:rsidRPr="00B17A42">
        <w:rPr>
          <w:rFonts w:asciiTheme="majorHAnsi" w:hAnsiTheme="majorHAnsi"/>
          <w:sz w:val="26"/>
          <w:szCs w:val="26"/>
        </w:rPr>
        <w:t xml:space="preserve">Dezvoltarea/înființarea serviciilor integrate la nivelul comunităților cu </w:t>
      </w:r>
      <w:r w:rsidRPr="00BC0592">
        <w:rPr>
          <w:rFonts w:asciiTheme="majorHAnsi" w:hAnsiTheme="majorHAnsi"/>
          <w:sz w:val="26"/>
          <w:szCs w:val="26"/>
        </w:rPr>
        <w:t xml:space="preserve">pondere mare de copii </w:t>
      </w:r>
      <w:r>
        <w:rPr>
          <w:rFonts w:asciiTheme="majorHAnsi" w:hAnsiTheme="majorHAnsi"/>
          <w:sz w:val="26"/>
          <w:szCs w:val="26"/>
        </w:rPr>
        <w:t xml:space="preserve">provenind din familii </w:t>
      </w:r>
      <w:r w:rsidRPr="00BC0592">
        <w:rPr>
          <w:rFonts w:asciiTheme="majorHAnsi" w:hAnsiTheme="majorHAnsi"/>
          <w:sz w:val="26"/>
          <w:szCs w:val="26"/>
        </w:rPr>
        <w:t>sărac</w:t>
      </w:r>
      <w:r>
        <w:rPr>
          <w:rFonts w:asciiTheme="majorHAnsi" w:hAnsiTheme="majorHAnsi"/>
          <w:sz w:val="26"/>
          <w:szCs w:val="26"/>
        </w:rPr>
        <w:t>e</w:t>
      </w:r>
      <w:r w:rsidRPr="00BC0592">
        <w:rPr>
          <w:rFonts w:asciiTheme="majorHAnsi" w:hAnsiTheme="majorHAnsi"/>
          <w:sz w:val="26"/>
          <w:szCs w:val="26"/>
        </w:rPr>
        <w:t xml:space="preserve"> prin accesarea de finanțări nerambursabile</w:t>
      </w:r>
      <w:r>
        <w:rPr>
          <w:rFonts w:asciiTheme="majorHAnsi" w:hAnsiTheme="majorHAnsi"/>
          <w:sz w:val="26"/>
          <w:szCs w:val="26"/>
        </w:rPr>
        <w:t xml:space="preserve"> astfel incat lipsa conditiilor materiale sa nu mai constituie motiv de separare a copilului de familie</w:t>
      </w:r>
      <w:r w:rsidRPr="00BC0592">
        <w:rPr>
          <w:rFonts w:asciiTheme="majorHAnsi" w:hAnsiTheme="majorHAnsi"/>
          <w:sz w:val="26"/>
          <w:szCs w:val="26"/>
        </w:rPr>
        <w:t>;</w:t>
      </w:r>
    </w:p>
    <w:p w:rsidR="00A066F4" w:rsidRPr="00BC0592" w:rsidRDefault="00A066F4" w:rsidP="00A4295A">
      <w:pPr>
        <w:pStyle w:val="ListParagraph"/>
        <w:numPr>
          <w:ilvl w:val="0"/>
          <w:numId w:val="6"/>
        </w:numPr>
        <w:spacing w:after="120" w:line="360" w:lineRule="auto"/>
        <w:jc w:val="both"/>
        <w:rPr>
          <w:rFonts w:asciiTheme="majorHAnsi" w:hAnsiTheme="majorHAnsi"/>
          <w:sz w:val="26"/>
          <w:szCs w:val="26"/>
        </w:rPr>
      </w:pPr>
      <w:r w:rsidRPr="00BC0592">
        <w:rPr>
          <w:rFonts w:asciiTheme="majorHAnsi" w:hAnsiTheme="majorHAnsi"/>
          <w:sz w:val="26"/>
          <w:szCs w:val="26"/>
        </w:rPr>
        <w:t xml:space="preserve">Înfiinţarea la nivelul judeţului a unui Complex de servicii pentru copilul cu tulburări de comportament. Sistemul de protecţie a copilului de la nivelul judeţului Braila se confruntă frecvent cu imposibilitatea acordării serviciilor specifice de educare </w:t>
      </w:r>
      <w:r>
        <w:rPr>
          <w:rFonts w:asciiTheme="majorHAnsi" w:hAnsiTheme="majorHAnsi"/>
          <w:sz w:val="26"/>
          <w:szCs w:val="26"/>
        </w:rPr>
        <w:t xml:space="preserve">si reintegrare sociala </w:t>
      </w:r>
      <w:r w:rsidRPr="00BC0592">
        <w:rPr>
          <w:rFonts w:asciiTheme="majorHAnsi" w:hAnsiTheme="majorHAnsi"/>
          <w:sz w:val="26"/>
          <w:szCs w:val="26"/>
        </w:rPr>
        <w:t>a copiilor cu tulburări de comportament precum şi a</w:t>
      </w:r>
      <w:r>
        <w:rPr>
          <w:rFonts w:asciiTheme="majorHAnsi" w:hAnsiTheme="majorHAnsi"/>
          <w:sz w:val="26"/>
          <w:szCs w:val="26"/>
        </w:rPr>
        <w:t>le</w:t>
      </w:r>
      <w:r w:rsidRPr="00BC0592">
        <w:rPr>
          <w:rFonts w:asciiTheme="majorHAnsi" w:hAnsiTheme="majorHAnsi"/>
          <w:sz w:val="26"/>
          <w:szCs w:val="26"/>
        </w:rPr>
        <w:t xml:space="preserve"> celor care săvârşesc fapte penale şi nu răspund penal;</w:t>
      </w:r>
    </w:p>
    <w:p w:rsidR="00A066F4" w:rsidRPr="00B17A42" w:rsidRDefault="00A066F4" w:rsidP="00A4295A">
      <w:pPr>
        <w:pStyle w:val="ListParagraph"/>
        <w:numPr>
          <w:ilvl w:val="0"/>
          <w:numId w:val="6"/>
        </w:numPr>
        <w:spacing w:after="120" w:line="360" w:lineRule="auto"/>
        <w:jc w:val="both"/>
        <w:rPr>
          <w:rFonts w:asciiTheme="majorHAnsi" w:hAnsiTheme="majorHAnsi"/>
          <w:sz w:val="26"/>
          <w:szCs w:val="26"/>
        </w:rPr>
      </w:pPr>
      <w:r w:rsidRPr="00B17A42">
        <w:rPr>
          <w:rFonts w:asciiTheme="majorHAnsi" w:hAnsiTheme="majorHAnsi"/>
          <w:sz w:val="26"/>
          <w:szCs w:val="26"/>
        </w:rPr>
        <w:lastRenderedPageBreak/>
        <w:t>Dezvoltarea rețelei de asistență maternală</w:t>
      </w:r>
      <w:r>
        <w:rPr>
          <w:rFonts w:asciiTheme="majorHAnsi" w:hAnsiTheme="majorHAnsi"/>
          <w:sz w:val="26"/>
          <w:szCs w:val="26"/>
        </w:rPr>
        <w:t xml:space="preserve"> profesionista in contextul in care</w:t>
      </w:r>
      <w:r w:rsidR="007055CB">
        <w:rPr>
          <w:rFonts w:asciiTheme="majorHAnsi" w:hAnsiTheme="majorHAnsi"/>
          <w:sz w:val="26"/>
          <w:szCs w:val="26"/>
        </w:rPr>
        <w:t xml:space="preserve"> legislatia actuala interzice protejarea copilului mai mic de 7 ani, in sistem rezidential</w:t>
      </w:r>
      <w:r w:rsidRPr="00B17A42">
        <w:rPr>
          <w:rFonts w:asciiTheme="majorHAnsi" w:hAnsiTheme="majorHAnsi"/>
          <w:sz w:val="26"/>
          <w:szCs w:val="26"/>
        </w:rPr>
        <w:t>;</w:t>
      </w:r>
    </w:p>
    <w:p w:rsidR="00A066F4" w:rsidRDefault="00A066F4" w:rsidP="00A4295A">
      <w:pPr>
        <w:pStyle w:val="ListParagraph"/>
        <w:numPr>
          <w:ilvl w:val="0"/>
          <w:numId w:val="6"/>
        </w:numPr>
        <w:spacing w:after="120" w:line="360" w:lineRule="auto"/>
        <w:jc w:val="both"/>
        <w:rPr>
          <w:rFonts w:asciiTheme="majorHAnsi" w:hAnsiTheme="majorHAnsi"/>
          <w:sz w:val="26"/>
          <w:szCs w:val="26"/>
        </w:rPr>
      </w:pPr>
      <w:r w:rsidRPr="00EC4193">
        <w:rPr>
          <w:rFonts w:asciiTheme="majorHAnsi" w:hAnsiTheme="majorHAnsi"/>
          <w:sz w:val="26"/>
          <w:szCs w:val="26"/>
        </w:rPr>
        <w:t>Formarea și perfecționarea continua a personalului care lucrează în cadrul serviciilor de protecție a copilului conform standardelor in domeniu</w:t>
      </w:r>
      <w:r>
        <w:rPr>
          <w:rFonts w:asciiTheme="majorHAnsi" w:hAnsiTheme="majorHAnsi"/>
          <w:sz w:val="26"/>
          <w:szCs w:val="26"/>
        </w:rPr>
        <w:t>;</w:t>
      </w:r>
    </w:p>
    <w:p w:rsidR="00A066F4" w:rsidRPr="00EC4193" w:rsidRDefault="00A066F4" w:rsidP="00A4295A">
      <w:pPr>
        <w:pStyle w:val="ListParagraph"/>
        <w:numPr>
          <w:ilvl w:val="0"/>
          <w:numId w:val="6"/>
        </w:numPr>
        <w:spacing w:after="120" w:line="360" w:lineRule="auto"/>
        <w:jc w:val="both"/>
        <w:rPr>
          <w:rFonts w:asciiTheme="majorHAnsi" w:hAnsiTheme="majorHAnsi"/>
          <w:sz w:val="26"/>
          <w:szCs w:val="26"/>
        </w:rPr>
      </w:pPr>
      <w:r>
        <w:rPr>
          <w:rFonts w:asciiTheme="majorHAnsi" w:hAnsiTheme="majorHAnsi"/>
          <w:sz w:val="26"/>
          <w:szCs w:val="26"/>
        </w:rPr>
        <w:t xml:space="preserve">Dezvoltarea colaborarii intre institutii si organizatii neguvernamentale ce actioneaza in domeniul protectiei copilului. </w:t>
      </w:r>
    </w:p>
    <w:p w:rsidR="00A066F4" w:rsidRDefault="00A066F4" w:rsidP="00A066F4">
      <w:pPr>
        <w:pStyle w:val="ListParagraph"/>
        <w:tabs>
          <w:tab w:val="left" w:pos="0"/>
          <w:tab w:val="left" w:pos="284"/>
        </w:tabs>
        <w:spacing w:after="0"/>
        <w:ind w:left="0"/>
        <w:rPr>
          <w:rFonts w:ascii="Arial" w:hAnsi="Arial" w:cs="Arial"/>
          <w:sz w:val="24"/>
          <w:szCs w:val="24"/>
        </w:rPr>
      </w:pPr>
    </w:p>
    <w:p w:rsidR="00D41470" w:rsidRDefault="00D41470" w:rsidP="00A066F4">
      <w:pPr>
        <w:spacing w:after="120" w:line="360" w:lineRule="auto"/>
        <w:jc w:val="both"/>
        <w:rPr>
          <w:rFonts w:asciiTheme="majorHAnsi" w:hAnsiTheme="majorHAnsi"/>
          <w:b/>
          <w:i/>
          <w:color w:val="5F497A" w:themeColor="accent4" w:themeShade="BF"/>
          <w:sz w:val="26"/>
          <w:szCs w:val="26"/>
        </w:rPr>
      </w:pPr>
    </w:p>
    <w:p w:rsidR="00A066F4" w:rsidRPr="0027274C" w:rsidRDefault="00A066F4" w:rsidP="00A066F4">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persoanelor adulte cu dizabilitati </w:t>
      </w:r>
    </w:p>
    <w:p w:rsidR="00A066F4" w:rsidRPr="00AD2C1A" w:rsidRDefault="00A066F4" w:rsidP="00A4295A">
      <w:pPr>
        <w:pStyle w:val="ListParagraph"/>
        <w:numPr>
          <w:ilvl w:val="0"/>
          <w:numId w:val="9"/>
        </w:numPr>
        <w:tabs>
          <w:tab w:val="left" w:pos="0"/>
          <w:tab w:val="left" w:pos="284"/>
        </w:tabs>
        <w:spacing w:after="0"/>
        <w:ind w:left="426"/>
        <w:rPr>
          <w:rFonts w:asciiTheme="majorHAnsi" w:hAnsiTheme="majorHAnsi" w:cs="Times New Roman"/>
          <w:b/>
          <w:bCs/>
          <w:i/>
          <w:color w:val="943634" w:themeColor="accent2" w:themeShade="BF"/>
          <w:sz w:val="26"/>
          <w:szCs w:val="26"/>
        </w:rPr>
      </w:pPr>
      <w:r w:rsidRPr="00AD2C1A">
        <w:rPr>
          <w:rFonts w:asciiTheme="majorHAnsi" w:hAnsiTheme="majorHAnsi" w:cs="Times New Roman"/>
          <w:b/>
          <w:bCs/>
          <w:i/>
          <w:color w:val="943634" w:themeColor="accent2" w:themeShade="BF"/>
          <w:sz w:val="26"/>
          <w:szCs w:val="26"/>
        </w:rPr>
        <w:t xml:space="preserve">Serviciile existente </w:t>
      </w:r>
    </w:p>
    <w:p w:rsidR="00A066F4" w:rsidRPr="006E3802" w:rsidRDefault="00A066F4" w:rsidP="003B4491">
      <w:pPr>
        <w:pStyle w:val="Default"/>
        <w:spacing w:before="240" w:after="120" w:line="360" w:lineRule="auto"/>
        <w:jc w:val="both"/>
        <w:rPr>
          <w:rFonts w:asciiTheme="majorHAnsi" w:hAnsiTheme="majorHAnsi"/>
          <w:sz w:val="26"/>
          <w:szCs w:val="26"/>
        </w:rPr>
      </w:pPr>
      <w:r w:rsidRPr="006E3802">
        <w:rPr>
          <w:rFonts w:asciiTheme="majorHAnsi" w:hAnsiTheme="majorHAnsi"/>
          <w:sz w:val="26"/>
          <w:szCs w:val="26"/>
        </w:rPr>
        <w:t xml:space="preserve">Pentru </w:t>
      </w:r>
      <w:r>
        <w:rPr>
          <w:rFonts w:asciiTheme="majorHAnsi" w:hAnsiTheme="majorHAnsi"/>
          <w:sz w:val="26"/>
          <w:szCs w:val="26"/>
        </w:rPr>
        <w:t>persoanele adulte cu dizabilitati</w:t>
      </w:r>
      <w:r w:rsidRPr="006E3802">
        <w:rPr>
          <w:rFonts w:asciiTheme="majorHAnsi" w:hAnsiTheme="majorHAnsi"/>
          <w:sz w:val="26"/>
          <w:szCs w:val="26"/>
        </w:rPr>
        <w:t>, DGASPC</w:t>
      </w:r>
      <w:r>
        <w:rPr>
          <w:rFonts w:asciiTheme="majorHAnsi" w:hAnsiTheme="majorHAnsi"/>
          <w:sz w:val="26"/>
          <w:szCs w:val="26"/>
        </w:rPr>
        <w:t xml:space="preserve"> Braila</w:t>
      </w:r>
      <w:r w:rsidRPr="006E3802">
        <w:rPr>
          <w:rFonts w:asciiTheme="majorHAnsi" w:hAnsiTheme="majorHAnsi"/>
          <w:sz w:val="26"/>
          <w:szCs w:val="26"/>
        </w:rPr>
        <w:t xml:space="preserve"> oferă servicii sociale specializate, de îngrijire şi de recuperare în următoarele unităţi subordonate: </w:t>
      </w:r>
    </w:p>
    <w:p w:rsidR="00A066F4" w:rsidRDefault="00A066F4" w:rsidP="00A4295A">
      <w:pPr>
        <w:pStyle w:val="Default"/>
        <w:numPr>
          <w:ilvl w:val="2"/>
          <w:numId w:val="12"/>
        </w:numPr>
        <w:spacing w:after="120" w:line="360" w:lineRule="auto"/>
        <w:ind w:left="426"/>
        <w:jc w:val="both"/>
        <w:rPr>
          <w:rFonts w:asciiTheme="majorHAnsi" w:hAnsiTheme="majorHAnsi"/>
          <w:sz w:val="26"/>
          <w:szCs w:val="26"/>
        </w:rPr>
      </w:pPr>
      <w:r w:rsidRPr="00F120F8">
        <w:rPr>
          <w:rFonts w:asciiTheme="majorHAnsi" w:hAnsiTheme="majorHAnsi"/>
          <w:i/>
          <w:sz w:val="26"/>
          <w:szCs w:val="26"/>
        </w:rPr>
        <w:t>2 centre de îngrijire şi asistenţă pentru persoane adulte cu handicap</w:t>
      </w:r>
      <w:r>
        <w:rPr>
          <w:rFonts w:asciiTheme="majorHAnsi" w:hAnsiTheme="majorHAnsi"/>
          <w:sz w:val="26"/>
          <w:szCs w:val="26"/>
        </w:rPr>
        <w:t xml:space="preserve"> </w:t>
      </w:r>
      <w:r w:rsidRPr="006E3802">
        <w:rPr>
          <w:rFonts w:asciiTheme="majorHAnsi" w:hAnsiTheme="majorHAnsi"/>
          <w:sz w:val="26"/>
          <w:szCs w:val="26"/>
        </w:rPr>
        <w:t>(C</w:t>
      </w:r>
      <w:r>
        <w:rPr>
          <w:rFonts w:asciiTheme="majorHAnsi" w:hAnsiTheme="majorHAnsi"/>
          <w:sz w:val="26"/>
          <w:szCs w:val="26"/>
        </w:rPr>
        <w:t xml:space="preserve">entrul de Ingrijire si Asistenta Persoane Adulte cu Handicap </w:t>
      </w:r>
      <w:r w:rsidRPr="006E3802">
        <w:rPr>
          <w:rFonts w:asciiTheme="majorHAnsi" w:hAnsiTheme="majorHAnsi"/>
          <w:sz w:val="26"/>
          <w:szCs w:val="26"/>
        </w:rPr>
        <w:t>B</w:t>
      </w:r>
      <w:r>
        <w:rPr>
          <w:rFonts w:asciiTheme="majorHAnsi" w:hAnsiTheme="majorHAnsi"/>
          <w:sz w:val="26"/>
          <w:szCs w:val="26"/>
        </w:rPr>
        <w:t>raila</w:t>
      </w:r>
      <w:r w:rsidRPr="006E3802">
        <w:rPr>
          <w:rFonts w:asciiTheme="majorHAnsi" w:hAnsiTheme="majorHAnsi"/>
          <w:sz w:val="26"/>
          <w:szCs w:val="26"/>
        </w:rPr>
        <w:t>, C</w:t>
      </w:r>
      <w:r>
        <w:rPr>
          <w:rFonts w:asciiTheme="majorHAnsi" w:hAnsiTheme="majorHAnsi"/>
          <w:sz w:val="26"/>
          <w:szCs w:val="26"/>
        </w:rPr>
        <w:t>entrul de Ingrijire si Asistenta Persoane Adulte cu Handicap Baraganu</w:t>
      </w:r>
      <w:r w:rsidRPr="006E3802">
        <w:rPr>
          <w:rFonts w:asciiTheme="majorHAnsi" w:hAnsiTheme="majorHAnsi"/>
          <w:sz w:val="26"/>
          <w:szCs w:val="26"/>
        </w:rPr>
        <w:t>)</w:t>
      </w:r>
    </w:p>
    <w:p w:rsidR="007055CB" w:rsidRDefault="00A066F4" w:rsidP="00A4295A">
      <w:pPr>
        <w:pStyle w:val="Default"/>
        <w:numPr>
          <w:ilvl w:val="2"/>
          <w:numId w:val="12"/>
        </w:numPr>
        <w:spacing w:after="120" w:line="360" w:lineRule="auto"/>
        <w:ind w:left="426"/>
        <w:jc w:val="both"/>
        <w:rPr>
          <w:rFonts w:asciiTheme="majorHAnsi" w:hAnsiTheme="majorHAnsi"/>
          <w:sz w:val="26"/>
          <w:szCs w:val="26"/>
        </w:rPr>
      </w:pPr>
      <w:r w:rsidRPr="00F120F8">
        <w:rPr>
          <w:rFonts w:asciiTheme="majorHAnsi" w:hAnsiTheme="majorHAnsi"/>
          <w:i/>
          <w:sz w:val="26"/>
          <w:szCs w:val="26"/>
        </w:rPr>
        <w:t>3 locuinte protejate pentru tineri cu dizabilitati</w:t>
      </w:r>
      <w:r>
        <w:rPr>
          <w:rFonts w:asciiTheme="majorHAnsi" w:hAnsiTheme="majorHAnsi"/>
          <w:sz w:val="26"/>
          <w:szCs w:val="26"/>
        </w:rPr>
        <w:t xml:space="preserve"> (Locuinta Protejata </w:t>
      </w:r>
      <w:r w:rsidR="000C3204">
        <w:rPr>
          <w:rFonts w:asciiTheme="majorHAnsi" w:hAnsiTheme="majorHAnsi"/>
          <w:sz w:val="26"/>
          <w:szCs w:val="26"/>
        </w:rPr>
        <w:t>,,</w:t>
      </w:r>
      <w:r>
        <w:rPr>
          <w:rFonts w:asciiTheme="majorHAnsi" w:hAnsiTheme="majorHAnsi"/>
          <w:sz w:val="26"/>
          <w:szCs w:val="26"/>
        </w:rPr>
        <w:t>Nufarul</w:t>
      </w:r>
      <w:r w:rsidR="000C3204">
        <w:rPr>
          <w:rFonts w:asciiTheme="majorHAnsi" w:hAnsiTheme="majorHAnsi"/>
          <w:sz w:val="26"/>
          <w:szCs w:val="26"/>
        </w:rPr>
        <w:t>’’</w:t>
      </w:r>
      <w:r>
        <w:rPr>
          <w:rFonts w:asciiTheme="majorHAnsi" w:hAnsiTheme="majorHAnsi"/>
          <w:sz w:val="26"/>
          <w:szCs w:val="26"/>
        </w:rPr>
        <w:t xml:space="preserve">-Braila, Locuinta protejata </w:t>
      </w:r>
      <w:r w:rsidR="000C3204">
        <w:rPr>
          <w:rFonts w:asciiTheme="majorHAnsi" w:hAnsiTheme="majorHAnsi"/>
          <w:sz w:val="26"/>
          <w:szCs w:val="26"/>
        </w:rPr>
        <w:t>,,</w:t>
      </w:r>
      <w:r>
        <w:rPr>
          <w:rFonts w:asciiTheme="majorHAnsi" w:hAnsiTheme="majorHAnsi"/>
          <w:sz w:val="26"/>
          <w:szCs w:val="26"/>
        </w:rPr>
        <w:t>Camelia</w:t>
      </w:r>
      <w:r w:rsidR="000C3204">
        <w:rPr>
          <w:rFonts w:asciiTheme="majorHAnsi" w:hAnsiTheme="majorHAnsi"/>
          <w:sz w:val="26"/>
          <w:szCs w:val="26"/>
        </w:rPr>
        <w:t>’’</w:t>
      </w:r>
      <w:r>
        <w:rPr>
          <w:rFonts w:asciiTheme="majorHAnsi" w:hAnsiTheme="majorHAnsi"/>
          <w:sz w:val="26"/>
          <w:szCs w:val="26"/>
        </w:rPr>
        <w:t xml:space="preserve">-Faurei si Locuinta protejata </w:t>
      </w:r>
      <w:r w:rsidR="000C3204">
        <w:rPr>
          <w:rFonts w:asciiTheme="majorHAnsi" w:hAnsiTheme="majorHAnsi"/>
          <w:sz w:val="26"/>
          <w:szCs w:val="26"/>
        </w:rPr>
        <w:t>,,</w:t>
      </w:r>
      <w:r>
        <w:rPr>
          <w:rFonts w:asciiTheme="majorHAnsi" w:hAnsiTheme="majorHAnsi"/>
          <w:sz w:val="26"/>
          <w:szCs w:val="26"/>
        </w:rPr>
        <w:t>Magnolia</w:t>
      </w:r>
      <w:r w:rsidR="000C3204">
        <w:rPr>
          <w:rFonts w:asciiTheme="majorHAnsi" w:hAnsiTheme="majorHAnsi"/>
          <w:sz w:val="26"/>
          <w:szCs w:val="26"/>
        </w:rPr>
        <w:t>’’</w:t>
      </w:r>
      <w:r>
        <w:rPr>
          <w:rFonts w:asciiTheme="majorHAnsi" w:hAnsiTheme="majorHAnsi"/>
          <w:sz w:val="26"/>
          <w:szCs w:val="26"/>
        </w:rPr>
        <w:t>-Faurei)</w:t>
      </w:r>
      <w:r w:rsidR="007055CB">
        <w:rPr>
          <w:rFonts w:asciiTheme="majorHAnsi" w:hAnsiTheme="majorHAnsi"/>
          <w:sz w:val="26"/>
          <w:szCs w:val="26"/>
        </w:rPr>
        <w:t>.</w:t>
      </w:r>
    </w:p>
    <w:p w:rsidR="00A066F4" w:rsidRDefault="007055CB" w:rsidP="007055CB">
      <w:pPr>
        <w:pStyle w:val="Default"/>
        <w:spacing w:after="120" w:line="360" w:lineRule="auto"/>
        <w:jc w:val="both"/>
        <w:rPr>
          <w:rFonts w:asciiTheme="majorHAnsi" w:hAnsiTheme="majorHAnsi"/>
          <w:sz w:val="26"/>
          <w:szCs w:val="26"/>
        </w:rPr>
      </w:pPr>
      <w:r w:rsidRPr="007055CB">
        <w:rPr>
          <w:rFonts w:asciiTheme="majorHAnsi" w:hAnsiTheme="majorHAnsi"/>
          <w:sz w:val="26"/>
          <w:szCs w:val="26"/>
        </w:rPr>
        <w:t>De asemenea este in curs de organizare Centrul</w:t>
      </w:r>
      <w:r w:rsidR="00A066F4" w:rsidRPr="007055CB">
        <w:rPr>
          <w:rFonts w:asciiTheme="majorHAnsi" w:hAnsiTheme="majorHAnsi"/>
          <w:sz w:val="26"/>
          <w:szCs w:val="26"/>
        </w:rPr>
        <w:t xml:space="preserve"> pentru viata independenta pentru persoane adulte cu dizabilitati</w:t>
      </w:r>
      <w:r w:rsidR="00A066F4" w:rsidRPr="007F3AAD">
        <w:rPr>
          <w:rFonts w:asciiTheme="majorHAnsi" w:hAnsiTheme="majorHAnsi"/>
          <w:sz w:val="26"/>
          <w:szCs w:val="26"/>
        </w:rPr>
        <w:t xml:space="preserve"> Racovita</w:t>
      </w:r>
      <w:r w:rsidR="00A066F4">
        <w:rPr>
          <w:rFonts w:asciiTheme="majorHAnsi" w:hAnsiTheme="majorHAnsi"/>
          <w:sz w:val="26"/>
          <w:szCs w:val="26"/>
        </w:rPr>
        <w:t xml:space="preserve"> .   </w:t>
      </w:r>
    </w:p>
    <w:p w:rsidR="00A066F4" w:rsidRPr="00BC0BCC" w:rsidRDefault="00A066F4" w:rsidP="00A066F4">
      <w:pPr>
        <w:spacing w:after="0" w:line="360" w:lineRule="auto"/>
        <w:jc w:val="both"/>
        <w:rPr>
          <w:rFonts w:asciiTheme="majorHAnsi" w:hAnsiTheme="majorHAnsi"/>
          <w:sz w:val="26"/>
          <w:szCs w:val="26"/>
        </w:rPr>
      </w:pPr>
      <w:r w:rsidRPr="00BC0BCC">
        <w:rPr>
          <w:rFonts w:asciiTheme="majorHAnsi" w:hAnsiTheme="majorHAnsi"/>
          <w:sz w:val="26"/>
          <w:szCs w:val="26"/>
          <w:lang w:val="fr-FR"/>
        </w:rPr>
        <w:t xml:space="preserve">Directia Generala de Asistenta Sociala si Protectia Copilului Braila implementeaza proiectul </w:t>
      </w:r>
      <w:r w:rsidRPr="00BC0BCC">
        <w:rPr>
          <w:rFonts w:asciiTheme="majorHAnsi" w:hAnsiTheme="majorHAnsi"/>
          <w:b/>
          <w:sz w:val="26"/>
          <w:szCs w:val="26"/>
          <w:lang w:val="fr-FR"/>
        </w:rPr>
        <w:t>,,Niciodata singuri!’’</w:t>
      </w:r>
      <w:r w:rsidRPr="00BC0BCC">
        <w:rPr>
          <w:rFonts w:asciiTheme="majorHAnsi" w:hAnsiTheme="majorHAnsi"/>
          <w:sz w:val="26"/>
          <w:szCs w:val="26"/>
          <w:lang w:val="fr-FR"/>
        </w:rPr>
        <w:t xml:space="preserve"> , finantat prin </w:t>
      </w:r>
      <w:r w:rsidRPr="00BC0BCC">
        <w:rPr>
          <w:rFonts w:asciiTheme="majorHAnsi" w:hAnsiTheme="majorHAnsi"/>
          <w:i/>
          <w:sz w:val="26"/>
          <w:szCs w:val="26"/>
          <w:lang w:val="fr-FR"/>
        </w:rPr>
        <w:t xml:space="preserve">Programul de Interes Naţional în domeniul protecţiei şi promovării drepturilor persoanelor cu dizabilităţi "Înfiinţarea de servicii sociale de tip centre de zi, centre respiro/centre de criză şi locuinţe protejate în vederea dezinstituţionalizării persoanelor cu dizabilităţi aflate în instituţii de tip vechi şi pentru prevenirea instituţionalizării persoanelor cu dizabilităţi din comunitate. </w:t>
      </w:r>
      <w:r w:rsidRPr="00BC0BCC">
        <w:rPr>
          <w:rFonts w:asciiTheme="majorHAnsi" w:hAnsiTheme="majorHAnsi"/>
          <w:sz w:val="26"/>
          <w:szCs w:val="26"/>
        </w:rPr>
        <w:t>Obiectivele specifice ale proiectului sunt :</w:t>
      </w:r>
    </w:p>
    <w:p w:rsidR="00A066F4" w:rsidRPr="00BC0BCC" w:rsidRDefault="00A066F4" w:rsidP="00A4295A">
      <w:pPr>
        <w:pStyle w:val="ListParagraph"/>
        <w:numPr>
          <w:ilvl w:val="0"/>
          <w:numId w:val="13"/>
        </w:numPr>
        <w:autoSpaceDE w:val="0"/>
        <w:autoSpaceDN w:val="0"/>
        <w:spacing w:after="0" w:line="360" w:lineRule="auto"/>
        <w:jc w:val="both"/>
        <w:rPr>
          <w:rFonts w:asciiTheme="majorHAnsi" w:hAnsiTheme="majorHAnsi" w:cs="Times New Roman"/>
          <w:iCs/>
          <w:sz w:val="26"/>
          <w:szCs w:val="26"/>
        </w:rPr>
      </w:pPr>
      <w:r w:rsidRPr="00BC0BCC">
        <w:rPr>
          <w:rFonts w:asciiTheme="majorHAnsi" w:hAnsiTheme="majorHAnsi" w:cs="Times New Roman"/>
          <w:iCs/>
          <w:sz w:val="26"/>
          <w:szCs w:val="26"/>
        </w:rPr>
        <w:t>infiintarea a 2 locuinte protejate in mun</w:t>
      </w:r>
      <w:r>
        <w:rPr>
          <w:rFonts w:asciiTheme="majorHAnsi" w:hAnsiTheme="majorHAnsi" w:cs="Times New Roman"/>
          <w:iCs/>
          <w:sz w:val="26"/>
          <w:szCs w:val="26"/>
        </w:rPr>
        <w:t>icipiul</w:t>
      </w:r>
      <w:r w:rsidRPr="00BC0BCC">
        <w:rPr>
          <w:rFonts w:asciiTheme="majorHAnsi" w:hAnsiTheme="majorHAnsi" w:cs="Times New Roman"/>
          <w:iCs/>
          <w:sz w:val="26"/>
          <w:szCs w:val="26"/>
        </w:rPr>
        <w:t xml:space="preserve"> Braila, o locuinta prin construire, dotare si accesibilizare de spatii si o locuinta prin achizitie, </w:t>
      </w:r>
      <w:r w:rsidRPr="00BC0BCC">
        <w:rPr>
          <w:rFonts w:asciiTheme="majorHAnsi" w:hAnsiTheme="majorHAnsi" w:cs="Times New Roman"/>
          <w:iCs/>
          <w:sz w:val="26"/>
          <w:szCs w:val="26"/>
        </w:rPr>
        <w:lastRenderedPageBreak/>
        <w:t xml:space="preserve">dotare si accesibilizare de spatii, pentru a gazdui un numar total de 20 persoane adulte cu dizabilitati (maxim 10 persoane/fiecare locuinta) provenind din serviciile rezidentiale din structura organizatorica a DGASPC Braila (componenta protectia persoanelor adulte cu handicap);  </w:t>
      </w:r>
    </w:p>
    <w:p w:rsidR="00A066F4" w:rsidRPr="00BC0BCC" w:rsidRDefault="00A066F4" w:rsidP="00A4295A">
      <w:pPr>
        <w:pStyle w:val="ListParagraph"/>
        <w:numPr>
          <w:ilvl w:val="0"/>
          <w:numId w:val="13"/>
        </w:numPr>
        <w:autoSpaceDE w:val="0"/>
        <w:autoSpaceDN w:val="0"/>
        <w:spacing w:after="0" w:line="360" w:lineRule="auto"/>
        <w:jc w:val="both"/>
        <w:rPr>
          <w:rFonts w:asciiTheme="majorHAnsi" w:hAnsiTheme="majorHAnsi" w:cs="Times New Roman"/>
          <w:iCs/>
          <w:sz w:val="26"/>
          <w:szCs w:val="26"/>
        </w:rPr>
      </w:pPr>
      <w:r w:rsidRPr="00BC0BCC">
        <w:rPr>
          <w:rFonts w:asciiTheme="majorHAnsi" w:hAnsiTheme="majorHAnsi" w:cs="Times New Roman"/>
          <w:iCs/>
          <w:sz w:val="26"/>
          <w:szCs w:val="26"/>
        </w:rPr>
        <w:t>infiintarea unui centru de zi prin modernizarea/reabilitarea, dotarea si accesibilizarea de spatii, pentru a desfasura activitati persoanele adulte cu dizabilitati din serviciile rezidentiale aflate in structura organizatorica a DGASPC Braila si din comunitate</w:t>
      </w:r>
      <w:r>
        <w:rPr>
          <w:rFonts w:asciiTheme="majorHAnsi" w:hAnsiTheme="majorHAnsi" w:cs="Times New Roman"/>
          <w:iCs/>
          <w:sz w:val="26"/>
          <w:szCs w:val="26"/>
        </w:rPr>
        <w:t>.</w:t>
      </w:r>
    </w:p>
    <w:p w:rsidR="00A066F4" w:rsidRDefault="00A066F4" w:rsidP="00A066F4">
      <w:pPr>
        <w:pStyle w:val="Default"/>
        <w:spacing w:after="120" w:line="360" w:lineRule="auto"/>
        <w:jc w:val="both"/>
        <w:rPr>
          <w:rFonts w:asciiTheme="majorHAnsi" w:hAnsiTheme="majorHAnsi"/>
          <w:sz w:val="26"/>
          <w:szCs w:val="26"/>
        </w:rPr>
      </w:pPr>
      <w:r>
        <w:rPr>
          <w:rFonts w:asciiTheme="majorHAnsi" w:hAnsiTheme="majorHAnsi"/>
          <w:sz w:val="26"/>
          <w:szCs w:val="26"/>
        </w:rPr>
        <w:t>La nivel judetean , Asociatia ,,AURA 2010’’ ofera servicii private de tip rezidential pentru persoane adulte cu dizabilitati in cele sase locatii existente.</w:t>
      </w:r>
    </w:p>
    <w:p w:rsidR="0027274C" w:rsidRDefault="0027274C" w:rsidP="00A066F4">
      <w:pPr>
        <w:pStyle w:val="Default"/>
        <w:spacing w:after="120" w:line="360" w:lineRule="auto"/>
        <w:jc w:val="both"/>
        <w:rPr>
          <w:rFonts w:asciiTheme="majorHAnsi" w:hAnsiTheme="majorHAnsi"/>
          <w:sz w:val="26"/>
          <w:szCs w:val="26"/>
        </w:rPr>
      </w:pPr>
    </w:p>
    <w:p w:rsidR="00A066F4" w:rsidRPr="00B17A42" w:rsidRDefault="00A066F4" w:rsidP="0027274C">
      <w:pPr>
        <w:pStyle w:val="Default"/>
        <w:spacing w:after="120" w:line="360" w:lineRule="auto"/>
        <w:jc w:val="both"/>
        <w:rPr>
          <w:rFonts w:asciiTheme="majorHAnsi" w:hAnsiTheme="majorHAnsi"/>
          <w:b/>
          <w:bCs/>
          <w:i/>
          <w:color w:val="943634" w:themeColor="accent2" w:themeShade="BF"/>
          <w:sz w:val="26"/>
          <w:szCs w:val="26"/>
        </w:rPr>
      </w:pPr>
      <w:r>
        <w:rPr>
          <w:rFonts w:asciiTheme="majorHAnsi" w:hAnsiTheme="majorHAnsi"/>
          <w:sz w:val="26"/>
          <w:szCs w:val="26"/>
        </w:rPr>
        <w:t xml:space="preserve"> </w:t>
      </w:r>
      <w:r>
        <w:rPr>
          <w:rFonts w:asciiTheme="majorHAnsi" w:hAnsiTheme="majorHAnsi"/>
          <w:b/>
          <w:bCs/>
          <w:i/>
          <w:color w:val="943634" w:themeColor="accent2" w:themeShade="BF"/>
          <w:sz w:val="26"/>
          <w:szCs w:val="26"/>
        </w:rPr>
        <w:t xml:space="preserve">Nevoile identificate </w:t>
      </w:r>
    </w:p>
    <w:p w:rsidR="00A066F4" w:rsidRPr="00942C11" w:rsidRDefault="00A066F4" w:rsidP="00A4295A">
      <w:pPr>
        <w:pStyle w:val="ListParagraph"/>
        <w:numPr>
          <w:ilvl w:val="0"/>
          <w:numId w:val="7"/>
        </w:numPr>
        <w:spacing w:after="0" w:line="360" w:lineRule="auto"/>
        <w:jc w:val="both"/>
        <w:rPr>
          <w:rFonts w:asciiTheme="majorHAnsi" w:eastAsia="Calibri" w:hAnsiTheme="majorHAnsi" w:cs="Times New Roman"/>
          <w:sz w:val="26"/>
          <w:szCs w:val="26"/>
        </w:rPr>
      </w:pPr>
      <w:r w:rsidRPr="00942C11">
        <w:rPr>
          <w:rFonts w:asciiTheme="majorHAnsi" w:eastAsia="Calibri" w:hAnsiTheme="majorHAnsi" w:cs="Times New Roman"/>
          <w:sz w:val="26"/>
          <w:szCs w:val="26"/>
        </w:rPr>
        <w:t>Sprijinirea înfiinţării, dezvoltării şi funcţionării serviciilor primare la nivelul comunităţilor locale. Din datele transmise de autorităţile locale la solicitarea instituţiei noastre, rezultă că serviciile locale de asistenţă socială sunt insuficiente şi este nevoie în continuare de înfiinţarea şi dezvoltarea acestora, precum şi dezvoltarea la nivel local a diverselor alternative de protecţie şi îngrijire la domiciliu a persoanei adulte cu dizabilități.</w:t>
      </w:r>
    </w:p>
    <w:p w:rsidR="00A066F4" w:rsidRPr="00B42EC9" w:rsidRDefault="00A066F4" w:rsidP="00A4295A">
      <w:pPr>
        <w:pStyle w:val="ListParagraph"/>
        <w:numPr>
          <w:ilvl w:val="0"/>
          <w:numId w:val="7"/>
        </w:numPr>
        <w:spacing w:after="0" w:line="360" w:lineRule="auto"/>
        <w:jc w:val="both"/>
        <w:rPr>
          <w:rFonts w:ascii="Arial" w:hAnsi="Arial" w:cs="Arial"/>
          <w:sz w:val="24"/>
          <w:szCs w:val="24"/>
        </w:rPr>
      </w:pPr>
      <w:r w:rsidRPr="002A75A3">
        <w:rPr>
          <w:rFonts w:asciiTheme="majorHAnsi" w:eastAsia="Calibri" w:hAnsiTheme="majorHAnsi" w:cs="Times New Roman"/>
          <w:sz w:val="26"/>
          <w:szCs w:val="26"/>
        </w:rPr>
        <w:t>Înfiinţarea şi</w:t>
      </w:r>
      <w:r>
        <w:rPr>
          <w:rFonts w:asciiTheme="majorHAnsi" w:eastAsia="Calibri" w:hAnsiTheme="majorHAnsi" w:cs="Times New Roman"/>
          <w:sz w:val="26"/>
          <w:szCs w:val="26"/>
        </w:rPr>
        <w:t>/sau</w:t>
      </w:r>
      <w:r w:rsidRPr="002A75A3">
        <w:rPr>
          <w:rFonts w:asciiTheme="majorHAnsi" w:eastAsia="Calibri" w:hAnsiTheme="majorHAnsi" w:cs="Times New Roman"/>
          <w:sz w:val="26"/>
          <w:szCs w:val="26"/>
        </w:rPr>
        <w:t xml:space="preserve"> dezvoltarea de servicii care să răspundă nevoilor specifice ale persoanelor cu dizabilități,</w:t>
      </w:r>
      <w:r>
        <w:rPr>
          <w:rFonts w:asciiTheme="majorHAnsi" w:eastAsia="Calibri" w:hAnsiTheme="majorHAnsi" w:cs="Times New Roman"/>
          <w:sz w:val="26"/>
          <w:szCs w:val="26"/>
        </w:rPr>
        <w:t xml:space="preserve"> </w:t>
      </w:r>
      <w:r w:rsidRPr="002A75A3">
        <w:rPr>
          <w:rFonts w:asciiTheme="majorHAnsi" w:eastAsia="Calibri" w:hAnsiTheme="majorHAnsi" w:cs="Times New Roman"/>
          <w:sz w:val="26"/>
          <w:szCs w:val="26"/>
        </w:rPr>
        <w:t>respectiv</w:t>
      </w:r>
      <w:r w:rsidRPr="00B42EC9">
        <w:rPr>
          <w:rFonts w:ascii="Arial" w:hAnsi="Arial" w:cs="Arial"/>
          <w:sz w:val="24"/>
          <w:szCs w:val="24"/>
        </w:rPr>
        <w:t xml:space="preserve">: </w:t>
      </w:r>
    </w:p>
    <w:p w:rsidR="00A066F4" w:rsidRPr="002A75A3" w:rsidRDefault="00A066F4" w:rsidP="00A4295A">
      <w:pPr>
        <w:pStyle w:val="ListParagraph"/>
        <w:numPr>
          <w:ilvl w:val="2"/>
          <w:numId w:val="7"/>
        </w:numPr>
        <w:spacing w:after="0" w:line="360" w:lineRule="auto"/>
        <w:jc w:val="both"/>
        <w:rPr>
          <w:rFonts w:asciiTheme="majorHAnsi" w:eastAsia="Calibri" w:hAnsiTheme="majorHAnsi" w:cs="Times New Roman"/>
          <w:sz w:val="26"/>
          <w:szCs w:val="26"/>
        </w:rPr>
      </w:pPr>
      <w:r w:rsidRPr="002A75A3">
        <w:rPr>
          <w:rFonts w:asciiTheme="majorHAnsi" w:eastAsia="Calibri" w:hAnsiTheme="majorHAnsi" w:cs="Times New Roman"/>
          <w:sz w:val="26"/>
          <w:szCs w:val="26"/>
        </w:rPr>
        <w:t xml:space="preserve">servicii de asistență şi recuperare la domiciliu </w:t>
      </w:r>
      <w:r w:rsidR="00B64F1F">
        <w:rPr>
          <w:rFonts w:asciiTheme="majorHAnsi" w:eastAsia="Calibri" w:hAnsiTheme="majorHAnsi" w:cs="Times New Roman"/>
          <w:sz w:val="26"/>
          <w:szCs w:val="26"/>
        </w:rPr>
        <w:t>pentru</w:t>
      </w:r>
      <w:r w:rsidRPr="002A75A3">
        <w:rPr>
          <w:rFonts w:asciiTheme="majorHAnsi" w:eastAsia="Calibri" w:hAnsiTheme="majorHAnsi" w:cs="Times New Roman"/>
          <w:sz w:val="26"/>
          <w:szCs w:val="26"/>
        </w:rPr>
        <w:t xml:space="preserve"> persoanel</w:t>
      </w:r>
      <w:r w:rsidR="00B64F1F">
        <w:rPr>
          <w:rFonts w:asciiTheme="majorHAnsi" w:eastAsia="Calibri" w:hAnsiTheme="majorHAnsi" w:cs="Times New Roman"/>
          <w:sz w:val="26"/>
          <w:szCs w:val="26"/>
        </w:rPr>
        <w:t>e</w:t>
      </w:r>
      <w:r w:rsidRPr="002A75A3">
        <w:rPr>
          <w:rFonts w:asciiTheme="majorHAnsi" w:eastAsia="Calibri" w:hAnsiTheme="majorHAnsi" w:cs="Times New Roman"/>
          <w:sz w:val="26"/>
          <w:szCs w:val="26"/>
        </w:rPr>
        <w:t xml:space="preserve"> cu dizabilități;</w:t>
      </w:r>
    </w:p>
    <w:p w:rsidR="00A066F4" w:rsidRDefault="00A066F4" w:rsidP="00A4295A">
      <w:pPr>
        <w:pStyle w:val="ListParagraph"/>
        <w:numPr>
          <w:ilvl w:val="2"/>
          <w:numId w:val="7"/>
        </w:numPr>
        <w:spacing w:after="0" w:line="360" w:lineRule="auto"/>
        <w:jc w:val="both"/>
        <w:rPr>
          <w:rFonts w:asciiTheme="majorHAnsi" w:eastAsia="Calibri" w:hAnsiTheme="majorHAnsi" w:cs="Times New Roman"/>
          <w:sz w:val="26"/>
          <w:szCs w:val="26"/>
        </w:rPr>
      </w:pPr>
      <w:r w:rsidRPr="002A75A3">
        <w:rPr>
          <w:rFonts w:asciiTheme="majorHAnsi" w:eastAsia="Calibri" w:hAnsiTheme="majorHAnsi" w:cs="Times New Roman"/>
          <w:sz w:val="26"/>
          <w:szCs w:val="26"/>
        </w:rPr>
        <w:t xml:space="preserve">centre de zi </w:t>
      </w:r>
      <w:r>
        <w:rPr>
          <w:rFonts w:asciiTheme="majorHAnsi" w:eastAsia="Calibri" w:hAnsiTheme="majorHAnsi" w:cs="Times New Roman"/>
          <w:sz w:val="26"/>
          <w:szCs w:val="26"/>
        </w:rPr>
        <w:t xml:space="preserve">destinate persoanelor cu dizabilitati din comunitate si celor din sistem rezidential; </w:t>
      </w:r>
    </w:p>
    <w:p w:rsidR="00A066F4" w:rsidRPr="002A75A3" w:rsidRDefault="00A066F4" w:rsidP="00A4295A">
      <w:pPr>
        <w:pStyle w:val="ListParagraph"/>
        <w:numPr>
          <w:ilvl w:val="2"/>
          <w:numId w:val="7"/>
        </w:numPr>
        <w:spacing w:after="0" w:line="360" w:lineRule="auto"/>
        <w:jc w:val="both"/>
        <w:rPr>
          <w:rFonts w:asciiTheme="majorHAnsi" w:eastAsia="Calibri" w:hAnsiTheme="majorHAnsi" w:cs="Times New Roman"/>
          <w:sz w:val="26"/>
          <w:szCs w:val="26"/>
        </w:rPr>
      </w:pPr>
      <w:r w:rsidRPr="002A75A3">
        <w:rPr>
          <w:rFonts w:asciiTheme="majorHAnsi" w:eastAsia="Calibri" w:hAnsiTheme="majorHAnsi" w:cs="Times New Roman"/>
          <w:sz w:val="26"/>
          <w:szCs w:val="26"/>
        </w:rPr>
        <w:t>locuințe protejate pentru persoanele cu dizabilități instituționalizate în centre de tip rezidențial;</w:t>
      </w:r>
    </w:p>
    <w:p w:rsidR="00A066F4" w:rsidRPr="00942C11" w:rsidRDefault="00A066F4" w:rsidP="00A4295A">
      <w:pPr>
        <w:pStyle w:val="ListParagraph"/>
        <w:numPr>
          <w:ilvl w:val="2"/>
          <w:numId w:val="7"/>
        </w:numPr>
        <w:spacing w:after="0" w:line="360" w:lineRule="auto"/>
        <w:jc w:val="both"/>
        <w:rPr>
          <w:rFonts w:asciiTheme="majorHAnsi" w:eastAsia="Calibri" w:hAnsiTheme="majorHAnsi" w:cs="Times New Roman"/>
          <w:sz w:val="26"/>
          <w:szCs w:val="26"/>
        </w:rPr>
      </w:pPr>
      <w:r w:rsidRPr="00942C11">
        <w:rPr>
          <w:rFonts w:asciiTheme="majorHAnsi" w:eastAsia="Calibri" w:hAnsiTheme="majorHAnsi" w:cs="Times New Roman"/>
          <w:sz w:val="26"/>
          <w:szCs w:val="26"/>
        </w:rPr>
        <w:t>centru de tip respiro</w:t>
      </w:r>
      <w:r>
        <w:rPr>
          <w:rFonts w:asciiTheme="majorHAnsi" w:eastAsia="Calibri" w:hAnsiTheme="majorHAnsi" w:cs="Times New Roman"/>
          <w:sz w:val="26"/>
          <w:szCs w:val="26"/>
        </w:rPr>
        <w:t>.</w:t>
      </w:r>
    </w:p>
    <w:p w:rsidR="00A066F4" w:rsidRPr="005E7908" w:rsidRDefault="00A066F4" w:rsidP="00A4295A">
      <w:pPr>
        <w:pStyle w:val="ListParagraph"/>
        <w:numPr>
          <w:ilvl w:val="0"/>
          <w:numId w:val="8"/>
        </w:numPr>
        <w:spacing w:after="0" w:line="360" w:lineRule="auto"/>
        <w:rPr>
          <w:rFonts w:asciiTheme="majorHAnsi" w:eastAsia="Calibri" w:hAnsiTheme="majorHAnsi" w:cs="Times New Roman"/>
          <w:sz w:val="26"/>
          <w:szCs w:val="26"/>
        </w:rPr>
      </w:pPr>
      <w:r w:rsidRPr="005E7908">
        <w:rPr>
          <w:rFonts w:asciiTheme="majorHAnsi" w:eastAsia="Calibri" w:hAnsiTheme="majorHAnsi" w:cs="Times New Roman"/>
          <w:sz w:val="26"/>
          <w:szCs w:val="26"/>
        </w:rPr>
        <w:t>Înființarea rețelei de asistenți personali profesioniști;</w:t>
      </w:r>
    </w:p>
    <w:p w:rsidR="00A066F4" w:rsidRDefault="00A066F4" w:rsidP="00A4295A">
      <w:pPr>
        <w:numPr>
          <w:ilvl w:val="0"/>
          <w:numId w:val="8"/>
        </w:numPr>
        <w:spacing w:after="0" w:line="360" w:lineRule="auto"/>
        <w:jc w:val="both"/>
        <w:rPr>
          <w:rFonts w:asciiTheme="majorHAnsi" w:eastAsia="Calibri" w:hAnsiTheme="majorHAnsi" w:cs="Times New Roman"/>
          <w:sz w:val="26"/>
          <w:szCs w:val="26"/>
        </w:rPr>
      </w:pPr>
      <w:r w:rsidRPr="005E7908">
        <w:rPr>
          <w:rFonts w:asciiTheme="majorHAnsi" w:eastAsia="Calibri" w:hAnsiTheme="majorHAnsi" w:cs="Times New Roman"/>
          <w:sz w:val="26"/>
          <w:szCs w:val="26"/>
        </w:rPr>
        <w:t xml:space="preserve">Diversificarea şi extinderea serviciilor sociale </w:t>
      </w:r>
      <w:r>
        <w:rPr>
          <w:rFonts w:asciiTheme="majorHAnsi" w:eastAsia="Calibri" w:hAnsiTheme="majorHAnsi" w:cs="Times New Roman"/>
          <w:sz w:val="26"/>
          <w:szCs w:val="26"/>
        </w:rPr>
        <w:t xml:space="preserve">de tip rezidential </w:t>
      </w:r>
      <w:r w:rsidRPr="005E7908">
        <w:rPr>
          <w:rFonts w:asciiTheme="majorHAnsi" w:eastAsia="Calibri" w:hAnsiTheme="majorHAnsi" w:cs="Times New Roman"/>
          <w:sz w:val="26"/>
          <w:szCs w:val="26"/>
        </w:rPr>
        <w:t>pentru persoane adulte cu dizabilități</w:t>
      </w:r>
      <w:r>
        <w:rPr>
          <w:rFonts w:asciiTheme="majorHAnsi" w:eastAsia="Calibri" w:hAnsiTheme="majorHAnsi" w:cs="Times New Roman"/>
          <w:sz w:val="26"/>
          <w:szCs w:val="26"/>
        </w:rPr>
        <w:t>;</w:t>
      </w:r>
    </w:p>
    <w:p w:rsidR="00A066F4" w:rsidRPr="005E7908" w:rsidRDefault="00A066F4" w:rsidP="00A4295A">
      <w:pPr>
        <w:numPr>
          <w:ilvl w:val="0"/>
          <w:numId w:val="8"/>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lastRenderedPageBreak/>
        <w:t xml:space="preserve">Dezvoltarea serviciilor de integrare socio-profesionala a persoanelor cu dizabilitati; </w:t>
      </w:r>
      <w:r w:rsidRPr="005E7908">
        <w:rPr>
          <w:rFonts w:asciiTheme="majorHAnsi" w:eastAsia="Calibri" w:hAnsiTheme="majorHAnsi" w:cs="Times New Roman"/>
          <w:sz w:val="26"/>
          <w:szCs w:val="26"/>
        </w:rPr>
        <w:t xml:space="preserve"> </w:t>
      </w:r>
    </w:p>
    <w:p w:rsidR="00A066F4" w:rsidRPr="00B42EC9" w:rsidRDefault="00A066F4" w:rsidP="00A4295A">
      <w:pPr>
        <w:numPr>
          <w:ilvl w:val="0"/>
          <w:numId w:val="8"/>
        </w:numPr>
        <w:spacing w:after="0" w:line="360" w:lineRule="auto"/>
        <w:jc w:val="both"/>
        <w:rPr>
          <w:rFonts w:ascii="Arial" w:hAnsi="Arial" w:cs="Arial"/>
          <w:sz w:val="24"/>
          <w:szCs w:val="24"/>
        </w:rPr>
      </w:pPr>
      <w:r w:rsidRPr="005E7908">
        <w:rPr>
          <w:rFonts w:asciiTheme="majorHAnsi" w:eastAsia="Calibri" w:hAnsiTheme="majorHAnsi" w:cs="Times New Roman"/>
          <w:sz w:val="26"/>
          <w:szCs w:val="26"/>
        </w:rPr>
        <w:t>Dezvoltarea colaborării între instituţii şi organizaţii neguvernamentale ce acţionează în domeniul protecţiei sociale a persoanei adulte cu dizabilități</w:t>
      </w:r>
      <w:r w:rsidRPr="00B42EC9">
        <w:rPr>
          <w:rFonts w:ascii="Arial" w:hAnsi="Arial" w:cs="Arial"/>
          <w:sz w:val="24"/>
          <w:szCs w:val="24"/>
        </w:rPr>
        <w:t>.</w:t>
      </w:r>
    </w:p>
    <w:p w:rsidR="00A066F4" w:rsidRDefault="00A066F4" w:rsidP="00A066F4">
      <w:pPr>
        <w:spacing w:after="0" w:line="360" w:lineRule="auto"/>
        <w:ind w:left="720"/>
        <w:jc w:val="both"/>
        <w:rPr>
          <w:rFonts w:ascii="Arial" w:hAnsi="Arial" w:cs="Arial"/>
          <w:sz w:val="24"/>
          <w:szCs w:val="24"/>
        </w:rPr>
      </w:pPr>
    </w:p>
    <w:p w:rsidR="00A066F4" w:rsidRPr="0027274C" w:rsidRDefault="00A066F4" w:rsidP="00A066F4">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si asistenta victimelor </w:t>
      </w:r>
    </w:p>
    <w:p w:rsidR="00A066F4" w:rsidRPr="004B15E3" w:rsidRDefault="00A066F4" w:rsidP="00A4295A">
      <w:pPr>
        <w:pStyle w:val="ListParagraph"/>
        <w:numPr>
          <w:ilvl w:val="0"/>
          <w:numId w:val="9"/>
        </w:numPr>
        <w:tabs>
          <w:tab w:val="left" w:pos="0"/>
          <w:tab w:val="left" w:pos="284"/>
        </w:tabs>
        <w:spacing w:after="0"/>
        <w:ind w:left="426"/>
        <w:rPr>
          <w:rFonts w:asciiTheme="majorHAnsi" w:hAnsiTheme="majorHAnsi" w:cs="Times New Roman"/>
          <w:b/>
          <w:bCs/>
          <w:i/>
          <w:color w:val="943634" w:themeColor="accent2" w:themeShade="BF"/>
          <w:sz w:val="26"/>
          <w:szCs w:val="26"/>
        </w:rPr>
      </w:pPr>
      <w:r w:rsidRPr="004B15E3">
        <w:rPr>
          <w:rFonts w:asciiTheme="majorHAnsi" w:hAnsiTheme="majorHAnsi" w:cs="Times New Roman"/>
          <w:b/>
          <w:bCs/>
          <w:i/>
          <w:color w:val="943634" w:themeColor="accent2" w:themeShade="BF"/>
          <w:sz w:val="26"/>
          <w:szCs w:val="26"/>
        </w:rPr>
        <w:t xml:space="preserve">Serviciile existente </w:t>
      </w:r>
    </w:p>
    <w:p w:rsidR="00A066F4" w:rsidRPr="006B3629" w:rsidRDefault="00A066F4" w:rsidP="00A066F4">
      <w:pPr>
        <w:pStyle w:val="BodyTextIndent3"/>
        <w:spacing w:before="240" w:after="0" w:line="360" w:lineRule="auto"/>
        <w:ind w:left="0"/>
        <w:jc w:val="both"/>
        <w:rPr>
          <w:rFonts w:asciiTheme="majorHAnsi" w:hAnsiTheme="majorHAnsi"/>
          <w:sz w:val="26"/>
          <w:szCs w:val="26"/>
          <w:lang w:val="en-US"/>
        </w:rPr>
      </w:pPr>
      <w:r w:rsidRPr="006B3629">
        <w:rPr>
          <w:rFonts w:asciiTheme="majorHAnsi" w:hAnsiTheme="majorHAnsi"/>
          <w:sz w:val="26"/>
          <w:szCs w:val="26"/>
          <w:lang w:val="en-US"/>
        </w:rPr>
        <w:t>Direcția Generală de Asistență Socială și Protecția Copilului Brăila</w:t>
      </w:r>
      <w:r>
        <w:rPr>
          <w:rFonts w:asciiTheme="majorHAnsi" w:hAnsiTheme="majorHAnsi"/>
          <w:sz w:val="26"/>
          <w:szCs w:val="26"/>
          <w:lang w:val="en-US"/>
        </w:rPr>
        <w:t>,</w:t>
      </w:r>
      <w:r w:rsidRPr="006B3629">
        <w:rPr>
          <w:rFonts w:asciiTheme="majorHAnsi" w:hAnsiTheme="majorHAnsi"/>
          <w:sz w:val="26"/>
          <w:szCs w:val="26"/>
          <w:lang w:val="en-US"/>
        </w:rPr>
        <w:t xml:space="preserve"> în parteneriat cu Inspectoratul Județean de Poliție Brăila</w:t>
      </w:r>
      <w:r>
        <w:rPr>
          <w:rFonts w:asciiTheme="majorHAnsi" w:hAnsiTheme="majorHAnsi"/>
          <w:sz w:val="26"/>
          <w:szCs w:val="26"/>
          <w:lang w:val="en-US"/>
        </w:rPr>
        <w:t>,</w:t>
      </w:r>
      <w:r w:rsidRPr="006B3629">
        <w:rPr>
          <w:rFonts w:asciiTheme="majorHAnsi" w:hAnsiTheme="majorHAnsi"/>
          <w:sz w:val="26"/>
          <w:szCs w:val="26"/>
          <w:lang w:val="en-US"/>
        </w:rPr>
        <w:t xml:space="preserve"> a implementat proiectul, „</w:t>
      </w:r>
      <w:r w:rsidRPr="006B3629">
        <w:rPr>
          <w:rFonts w:asciiTheme="majorHAnsi" w:hAnsiTheme="majorHAnsi"/>
          <w:i/>
          <w:sz w:val="26"/>
          <w:szCs w:val="26"/>
          <w:lang w:val="en-US"/>
        </w:rPr>
        <w:t>Înființarea a 2 centre de consiliere și găzduire pentru victimele violenței în familie din județul Brăila</w:t>
      </w:r>
      <w:r w:rsidRPr="006B3629">
        <w:rPr>
          <w:rFonts w:asciiTheme="majorHAnsi" w:hAnsiTheme="majorHAnsi"/>
          <w:sz w:val="26"/>
          <w:szCs w:val="26"/>
          <w:lang w:val="en-US"/>
        </w:rPr>
        <w:t>”, finanțat prin Mecanismul Financiar Norvegian</w:t>
      </w:r>
      <w:r>
        <w:rPr>
          <w:rFonts w:asciiTheme="majorHAnsi" w:hAnsiTheme="majorHAnsi"/>
          <w:sz w:val="26"/>
          <w:szCs w:val="26"/>
          <w:lang w:val="en-US"/>
        </w:rPr>
        <w:t xml:space="preserve">. </w:t>
      </w:r>
      <w:r w:rsidRPr="006B3629">
        <w:rPr>
          <w:rFonts w:asciiTheme="majorHAnsi" w:hAnsiTheme="majorHAnsi"/>
          <w:sz w:val="26"/>
          <w:szCs w:val="26"/>
        </w:rPr>
        <w:t xml:space="preserve">În cadrul acestuia </w:t>
      </w:r>
      <w:r w:rsidRPr="006B3629">
        <w:rPr>
          <w:rFonts w:asciiTheme="majorHAnsi" w:hAnsiTheme="majorHAnsi"/>
          <w:sz w:val="26"/>
          <w:szCs w:val="26"/>
          <w:lang w:val="en-US"/>
        </w:rPr>
        <w:t>au fost înființate două centre pentru victime</w:t>
      </w:r>
      <w:r>
        <w:rPr>
          <w:rFonts w:asciiTheme="majorHAnsi" w:hAnsiTheme="majorHAnsi"/>
          <w:sz w:val="26"/>
          <w:szCs w:val="26"/>
          <w:lang w:val="en-US"/>
        </w:rPr>
        <w:t xml:space="preserve"> in</w:t>
      </w:r>
      <w:r w:rsidRPr="006B3629">
        <w:rPr>
          <w:rFonts w:asciiTheme="majorHAnsi" w:eastAsia="Times New Roman" w:hAnsiTheme="majorHAnsi"/>
          <w:sz w:val="26"/>
          <w:szCs w:val="26"/>
        </w:rPr>
        <w:t xml:space="preserve"> locatii speciale </w:t>
      </w:r>
      <w:r>
        <w:rPr>
          <w:rFonts w:asciiTheme="majorHAnsi" w:eastAsia="Times New Roman" w:hAnsiTheme="majorHAnsi"/>
          <w:sz w:val="26"/>
          <w:szCs w:val="26"/>
        </w:rPr>
        <w:t xml:space="preserve">ce </w:t>
      </w:r>
      <w:r w:rsidRPr="006B3629">
        <w:rPr>
          <w:rFonts w:asciiTheme="majorHAnsi" w:eastAsia="Times New Roman" w:hAnsiTheme="majorHAnsi"/>
          <w:sz w:val="26"/>
          <w:szCs w:val="26"/>
        </w:rPr>
        <w:t xml:space="preserve">au fost organizate in structura DGASPC Braila ca </w:t>
      </w:r>
      <w:r w:rsidRPr="006B3629">
        <w:rPr>
          <w:rFonts w:asciiTheme="majorHAnsi" w:hAnsiTheme="majorHAnsi"/>
          <w:kern w:val="24"/>
          <w:sz w:val="26"/>
          <w:szCs w:val="26"/>
          <w:lang w:val="fr-FR"/>
        </w:rPr>
        <w:t>Centrul de consiliere si gazduire pentru victimele violentei in familie in cadrul Complexului de servicii pentru protectia in regim de urgenta a copilului, a cuplului mama – copil si a victimelor violentei in familie</w:t>
      </w:r>
      <w:r>
        <w:rPr>
          <w:rFonts w:asciiTheme="majorHAnsi" w:hAnsiTheme="majorHAnsi"/>
          <w:kern w:val="24"/>
          <w:sz w:val="26"/>
          <w:szCs w:val="26"/>
          <w:lang w:val="fr-FR"/>
        </w:rPr>
        <w:t xml:space="preserve"> (Apartamentul de tip familial ,,Mirabela’’ si Apartamentul de tip familial ,,Speranta’’ ) </w:t>
      </w:r>
    </w:p>
    <w:p w:rsidR="00A066F4" w:rsidRDefault="00A066F4" w:rsidP="00A066F4">
      <w:pPr>
        <w:spacing w:after="0" w:line="360" w:lineRule="auto"/>
        <w:jc w:val="both"/>
        <w:rPr>
          <w:rFonts w:ascii="Arial" w:hAnsi="Arial" w:cs="Arial"/>
          <w:sz w:val="24"/>
          <w:szCs w:val="24"/>
        </w:rPr>
      </w:pPr>
    </w:p>
    <w:p w:rsidR="00A066F4" w:rsidRPr="002F705D" w:rsidRDefault="00D41470" w:rsidP="00A066F4">
      <w:pPr>
        <w:spacing w:line="360" w:lineRule="auto"/>
        <w:jc w:val="both"/>
        <w:rPr>
          <w:rFonts w:ascii="Cambria" w:eastAsia="Calibri" w:hAnsi="Cambria" w:cs="Times New Roman"/>
          <w:color w:val="000000"/>
          <w:sz w:val="26"/>
          <w:szCs w:val="26"/>
        </w:rPr>
      </w:pPr>
      <w:r>
        <w:rPr>
          <w:rFonts w:ascii="Cambria" w:eastAsia="Calibri" w:hAnsi="Cambria" w:cs="Times New Roman"/>
          <w:color w:val="000000"/>
          <w:sz w:val="26"/>
          <w:szCs w:val="26"/>
        </w:rPr>
        <w:t xml:space="preserve">Aceste servicii vor fi dezvoltate prin proiectul </w:t>
      </w:r>
      <w:r w:rsidR="00A066F4" w:rsidRPr="002F705D">
        <w:rPr>
          <w:rFonts w:ascii="Cambria" w:eastAsia="Calibri" w:hAnsi="Cambria" w:cs="Times New Roman"/>
          <w:b/>
          <w:i/>
          <w:color w:val="000000"/>
          <w:sz w:val="26"/>
          <w:szCs w:val="26"/>
        </w:rPr>
        <w:t>”VENUS – Impreuna pentru o viata in siguranta</w:t>
      </w:r>
      <w:r w:rsidR="00A066F4" w:rsidRPr="002F705D">
        <w:rPr>
          <w:rFonts w:ascii="Cambria" w:eastAsia="Calibri" w:hAnsi="Cambria" w:cs="Times New Roman"/>
          <w:color w:val="000000"/>
          <w:sz w:val="26"/>
          <w:szCs w:val="26"/>
        </w:rPr>
        <w:t>”,</w:t>
      </w:r>
      <w:r w:rsidR="00A066F4">
        <w:rPr>
          <w:rFonts w:ascii="Cambria" w:eastAsia="Calibri" w:hAnsi="Cambria" w:cs="Times New Roman"/>
          <w:color w:val="000000"/>
          <w:sz w:val="26"/>
          <w:szCs w:val="26"/>
        </w:rPr>
        <w:t xml:space="preserve"> cu finantare nerambursabila</w:t>
      </w:r>
      <w:r>
        <w:rPr>
          <w:rFonts w:ascii="Cambria" w:eastAsia="Calibri" w:hAnsi="Cambria" w:cs="Times New Roman"/>
          <w:color w:val="000000"/>
          <w:sz w:val="26"/>
          <w:szCs w:val="26"/>
        </w:rPr>
        <w:t xml:space="preserve">, pe care DGASPC Braila il implementeaza, in parteneriat cu </w:t>
      </w:r>
      <w:r w:rsidRPr="002F705D">
        <w:rPr>
          <w:rFonts w:ascii="Cambria" w:eastAsia="Calibri" w:hAnsi="Cambria" w:cs="Times New Roman"/>
          <w:color w:val="000000"/>
          <w:sz w:val="26"/>
          <w:szCs w:val="26"/>
        </w:rPr>
        <w:t>Agentia Nationala pentru Egalitatea de Sanse intre Femei si Barbati</w:t>
      </w:r>
      <w:r w:rsidR="00A066F4" w:rsidRPr="002F705D">
        <w:rPr>
          <w:rFonts w:ascii="Cambria" w:eastAsia="Calibri" w:hAnsi="Cambria" w:cs="Times New Roman"/>
          <w:color w:val="000000"/>
          <w:sz w:val="26"/>
          <w:szCs w:val="26"/>
        </w:rPr>
        <w:t>. In cadrul acestui proiect se v</w:t>
      </w:r>
      <w:r w:rsidR="0097683E">
        <w:rPr>
          <w:rFonts w:ascii="Cambria" w:eastAsia="Calibri" w:hAnsi="Cambria" w:cs="Times New Roman"/>
          <w:color w:val="000000"/>
          <w:sz w:val="26"/>
          <w:szCs w:val="26"/>
        </w:rPr>
        <w:t xml:space="preserve">or </w:t>
      </w:r>
      <w:r w:rsidR="00A066F4" w:rsidRPr="002F705D">
        <w:rPr>
          <w:rFonts w:ascii="Cambria" w:eastAsia="Calibri" w:hAnsi="Cambria" w:cs="Times New Roman"/>
          <w:color w:val="000000"/>
          <w:sz w:val="26"/>
          <w:szCs w:val="26"/>
        </w:rPr>
        <w:t>infiinta o locuinta protejata destinata victimelor violentei domestice, un grup de sport pentru victimele violentei domestice si un cabinet de consiliere vocationala pentru victimele violentei domestice.</w:t>
      </w:r>
    </w:p>
    <w:p w:rsidR="00A066F4" w:rsidRPr="00B17A42" w:rsidRDefault="00A066F4" w:rsidP="00A4295A">
      <w:pPr>
        <w:pStyle w:val="ListParagraph"/>
        <w:numPr>
          <w:ilvl w:val="0"/>
          <w:numId w:val="9"/>
        </w:numPr>
        <w:tabs>
          <w:tab w:val="left" w:pos="0"/>
          <w:tab w:val="left" w:pos="284"/>
        </w:tabs>
        <w:spacing w:after="0"/>
        <w:ind w:left="426"/>
        <w:rPr>
          <w:rFonts w:asciiTheme="majorHAnsi" w:hAnsiTheme="majorHAnsi" w:cs="Times New Roman"/>
          <w:b/>
          <w:bCs/>
          <w:i/>
          <w:color w:val="943634" w:themeColor="accent2" w:themeShade="BF"/>
          <w:sz w:val="26"/>
          <w:szCs w:val="26"/>
        </w:rPr>
      </w:pPr>
      <w:r>
        <w:rPr>
          <w:rFonts w:asciiTheme="majorHAnsi" w:hAnsiTheme="majorHAnsi" w:cs="Times New Roman"/>
          <w:b/>
          <w:bCs/>
          <w:i/>
          <w:color w:val="943634" w:themeColor="accent2" w:themeShade="BF"/>
          <w:sz w:val="26"/>
          <w:szCs w:val="26"/>
        </w:rPr>
        <w:t xml:space="preserve">Nevoile identificate </w:t>
      </w:r>
    </w:p>
    <w:p w:rsidR="00A066F4" w:rsidRPr="00B42EC9" w:rsidRDefault="00A066F4" w:rsidP="00A066F4">
      <w:pPr>
        <w:pStyle w:val="ListParagraph"/>
        <w:tabs>
          <w:tab w:val="left" w:pos="0"/>
          <w:tab w:val="left" w:pos="284"/>
        </w:tabs>
        <w:spacing w:after="0"/>
        <w:ind w:left="0"/>
        <w:rPr>
          <w:rFonts w:ascii="Arial" w:hAnsi="Arial" w:cs="Arial"/>
          <w:sz w:val="24"/>
          <w:szCs w:val="24"/>
        </w:rPr>
      </w:pPr>
    </w:p>
    <w:p w:rsidR="00A066F4" w:rsidRDefault="00A066F4" w:rsidP="00A4295A">
      <w:pPr>
        <w:numPr>
          <w:ilvl w:val="0"/>
          <w:numId w:val="8"/>
        </w:numPr>
        <w:spacing w:after="0" w:line="360" w:lineRule="auto"/>
        <w:jc w:val="both"/>
        <w:rPr>
          <w:rFonts w:asciiTheme="majorHAnsi" w:eastAsia="Calibri" w:hAnsiTheme="majorHAnsi" w:cs="Times New Roman"/>
          <w:sz w:val="26"/>
          <w:szCs w:val="26"/>
        </w:rPr>
      </w:pPr>
      <w:r w:rsidRPr="00CB25FD">
        <w:rPr>
          <w:rFonts w:asciiTheme="majorHAnsi" w:eastAsia="Calibri" w:hAnsiTheme="majorHAnsi" w:cs="Times New Roman"/>
          <w:sz w:val="26"/>
          <w:szCs w:val="26"/>
        </w:rPr>
        <w:t>Derularea unor campanii de pre</w:t>
      </w:r>
      <w:r>
        <w:rPr>
          <w:rFonts w:asciiTheme="majorHAnsi" w:eastAsia="Calibri" w:hAnsiTheme="majorHAnsi" w:cs="Times New Roman"/>
          <w:sz w:val="26"/>
          <w:szCs w:val="26"/>
        </w:rPr>
        <w:t>v</w:t>
      </w:r>
      <w:r w:rsidRPr="00CB25FD">
        <w:rPr>
          <w:rFonts w:asciiTheme="majorHAnsi" w:eastAsia="Calibri" w:hAnsiTheme="majorHAnsi" w:cs="Times New Roman"/>
          <w:sz w:val="26"/>
          <w:szCs w:val="26"/>
        </w:rPr>
        <w:t>enire a violentei</w:t>
      </w:r>
      <w:r>
        <w:rPr>
          <w:rFonts w:asciiTheme="majorHAnsi" w:eastAsia="Calibri" w:hAnsiTheme="majorHAnsi" w:cs="Times New Roman"/>
          <w:sz w:val="26"/>
          <w:szCs w:val="26"/>
        </w:rPr>
        <w:t xml:space="preserve"> domestice; </w:t>
      </w:r>
    </w:p>
    <w:p w:rsidR="00A066F4" w:rsidRDefault="00A066F4" w:rsidP="00A4295A">
      <w:pPr>
        <w:numPr>
          <w:ilvl w:val="0"/>
          <w:numId w:val="8"/>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 xml:space="preserve">Dezvoltarea serviciilor de consiliere si sprijin destinate victimelor violentei domestice; </w:t>
      </w:r>
    </w:p>
    <w:p w:rsidR="00A066F4" w:rsidRDefault="00A066F4" w:rsidP="00A4295A">
      <w:pPr>
        <w:numPr>
          <w:ilvl w:val="0"/>
          <w:numId w:val="8"/>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 xml:space="preserve">Infiintarea serviciilor sociale destinate victimelor </w:t>
      </w:r>
      <w:r w:rsidR="00B64F1F">
        <w:rPr>
          <w:rFonts w:asciiTheme="majorHAnsi" w:eastAsia="Calibri" w:hAnsiTheme="majorHAnsi" w:cs="Times New Roman"/>
          <w:sz w:val="26"/>
          <w:szCs w:val="26"/>
        </w:rPr>
        <w:t>infractiunilor</w:t>
      </w:r>
      <w:r>
        <w:rPr>
          <w:rFonts w:asciiTheme="majorHAnsi" w:eastAsia="Calibri" w:hAnsiTheme="majorHAnsi" w:cs="Times New Roman"/>
          <w:sz w:val="26"/>
          <w:szCs w:val="26"/>
        </w:rPr>
        <w:t xml:space="preserve">; </w:t>
      </w:r>
    </w:p>
    <w:p w:rsidR="00A066F4" w:rsidRDefault="00A066F4" w:rsidP="00A4295A">
      <w:pPr>
        <w:numPr>
          <w:ilvl w:val="0"/>
          <w:numId w:val="8"/>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lastRenderedPageBreak/>
        <w:t xml:space="preserve">Dezvoltarea parteneriatului public-privat in vederea integrarii socio-profesionale a victimelor; </w:t>
      </w:r>
    </w:p>
    <w:p w:rsidR="00A066F4" w:rsidRPr="00CB25FD" w:rsidRDefault="00A066F4" w:rsidP="00A4295A">
      <w:pPr>
        <w:numPr>
          <w:ilvl w:val="0"/>
          <w:numId w:val="8"/>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 xml:space="preserve">Dezvoltarea, la nivelul unitatilor administrativ-teritoriale a unor adaposturi destinate agresorilor, astfel incat sa fie prevenita institutionalizarea victimelor; </w:t>
      </w:r>
    </w:p>
    <w:p w:rsidR="00A066F4" w:rsidRPr="00B42EC9" w:rsidRDefault="00A066F4" w:rsidP="00A4295A">
      <w:pPr>
        <w:numPr>
          <w:ilvl w:val="0"/>
          <w:numId w:val="8"/>
        </w:numPr>
        <w:spacing w:after="0" w:line="360" w:lineRule="auto"/>
        <w:jc w:val="both"/>
        <w:rPr>
          <w:rFonts w:ascii="Arial" w:hAnsi="Arial" w:cs="Arial"/>
          <w:sz w:val="24"/>
          <w:szCs w:val="24"/>
        </w:rPr>
      </w:pPr>
      <w:r w:rsidRPr="005E7908">
        <w:rPr>
          <w:rFonts w:asciiTheme="majorHAnsi" w:eastAsia="Calibri" w:hAnsiTheme="majorHAnsi" w:cs="Times New Roman"/>
          <w:sz w:val="26"/>
          <w:szCs w:val="26"/>
        </w:rPr>
        <w:t xml:space="preserve">Dezvoltarea colaborării între instituţii şi organizaţii neguvernamentale ce acţionează în domeniul protecţiei </w:t>
      </w:r>
      <w:r>
        <w:rPr>
          <w:rFonts w:asciiTheme="majorHAnsi" w:eastAsia="Calibri" w:hAnsiTheme="majorHAnsi" w:cs="Times New Roman"/>
          <w:sz w:val="26"/>
          <w:szCs w:val="26"/>
        </w:rPr>
        <w:t>victimei violentei domestice si/sau infractiunilor</w:t>
      </w:r>
      <w:r w:rsidRPr="00B42EC9">
        <w:rPr>
          <w:rFonts w:ascii="Arial" w:hAnsi="Arial" w:cs="Arial"/>
          <w:sz w:val="24"/>
          <w:szCs w:val="24"/>
        </w:rPr>
        <w:t>.</w:t>
      </w:r>
    </w:p>
    <w:p w:rsidR="00A066F4" w:rsidRDefault="00A066F4" w:rsidP="00A066F4">
      <w:pPr>
        <w:spacing w:after="120" w:line="360" w:lineRule="auto"/>
        <w:jc w:val="both"/>
        <w:rPr>
          <w:rFonts w:asciiTheme="majorHAnsi" w:hAnsiTheme="majorHAnsi"/>
          <w:b/>
          <w:i/>
          <w:color w:val="943634" w:themeColor="accent2" w:themeShade="BF"/>
          <w:sz w:val="26"/>
          <w:szCs w:val="26"/>
        </w:rPr>
      </w:pPr>
    </w:p>
    <w:p w:rsidR="00A066F4" w:rsidRPr="0027274C" w:rsidRDefault="00A066F4" w:rsidP="00A066F4">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persoanelor varstnice </w:t>
      </w:r>
    </w:p>
    <w:p w:rsidR="00A066F4" w:rsidRDefault="00A066F4" w:rsidP="00A4295A">
      <w:pPr>
        <w:pStyle w:val="ListParagraph"/>
        <w:numPr>
          <w:ilvl w:val="0"/>
          <w:numId w:val="9"/>
        </w:numPr>
        <w:tabs>
          <w:tab w:val="left" w:pos="0"/>
          <w:tab w:val="left" w:pos="284"/>
        </w:tabs>
        <w:spacing w:after="0"/>
        <w:ind w:left="426"/>
        <w:rPr>
          <w:rFonts w:asciiTheme="majorHAnsi" w:hAnsiTheme="majorHAnsi" w:cs="Times New Roman"/>
          <w:b/>
          <w:bCs/>
          <w:i/>
          <w:color w:val="943634" w:themeColor="accent2" w:themeShade="BF"/>
          <w:sz w:val="26"/>
          <w:szCs w:val="26"/>
        </w:rPr>
      </w:pPr>
      <w:r w:rsidRPr="004B15E3">
        <w:rPr>
          <w:rFonts w:asciiTheme="majorHAnsi" w:hAnsiTheme="majorHAnsi" w:cs="Times New Roman"/>
          <w:b/>
          <w:bCs/>
          <w:i/>
          <w:color w:val="943634" w:themeColor="accent2" w:themeShade="BF"/>
          <w:sz w:val="26"/>
          <w:szCs w:val="26"/>
        </w:rPr>
        <w:t>Serviciile existente</w:t>
      </w:r>
    </w:p>
    <w:p w:rsidR="00A066F4" w:rsidRDefault="00B64F1F" w:rsidP="00A066F4">
      <w:pPr>
        <w:spacing w:after="120" w:line="360" w:lineRule="auto"/>
        <w:jc w:val="both"/>
        <w:rPr>
          <w:rFonts w:asciiTheme="majorHAnsi" w:hAnsiTheme="majorHAnsi"/>
          <w:sz w:val="26"/>
          <w:szCs w:val="26"/>
        </w:rPr>
      </w:pPr>
      <w:r>
        <w:rPr>
          <w:rFonts w:asciiTheme="majorHAnsi" w:hAnsiTheme="majorHAnsi"/>
          <w:sz w:val="26"/>
          <w:szCs w:val="26"/>
        </w:rPr>
        <w:t xml:space="preserve">In prezent, la nivelul judetului Braila functioneaza trei camine pentru persoane varstnice in structura organizatorica a </w:t>
      </w:r>
      <w:r w:rsidR="00A066F4">
        <w:rPr>
          <w:rFonts w:asciiTheme="majorHAnsi" w:hAnsiTheme="majorHAnsi"/>
          <w:sz w:val="26"/>
          <w:szCs w:val="26"/>
        </w:rPr>
        <w:t>Directi</w:t>
      </w:r>
      <w:r>
        <w:rPr>
          <w:rFonts w:asciiTheme="majorHAnsi" w:hAnsiTheme="majorHAnsi"/>
          <w:sz w:val="26"/>
          <w:szCs w:val="26"/>
        </w:rPr>
        <w:t>ei</w:t>
      </w:r>
      <w:r w:rsidR="00A066F4">
        <w:rPr>
          <w:rFonts w:asciiTheme="majorHAnsi" w:hAnsiTheme="majorHAnsi"/>
          <w:sz w:val="26"/>
          <w:szCs w:val="26"/>
        </w:rPr>
        <w:t xml:space="preserve"> de Asistenta Sociala Braila si patru centre private care ofera servicii sociale pentru persoane varstnice</w:t>
      </w:r>
      <w:r w:rsidR="00BF058B">
        <w:rPr>
          <w:rFonts w:asciiTheme="majorHAnsi" w:hAnsiTheme="majorHAnsi"/>
          <w:sz w:val="26"/>
          <w:szCs w:val="26"/>
        </w:rPr>
        <w:t xml:space="preserve"> prin intermediul Asociatiei Vlavian</w:t>
      </w:r>
      <w:r w:rsidR="00D41470">
        <w:rPr>
          <w:rFonts w:asciiTheme="majorHAnsi" w:hAnsiTheme="majorHAnsi"/>
          <w:sz w:val="26"/>
          <w:szCs w:val="26"/>
        </w:rPr>
        <w:t xml:space="preserve"> in municipiul Braila si in orasul Faurei</w:t>
      </w:r>
      <w:r w:rsidR="00BF058B">
        <w:rPr>
          <w:rFonts w:asciiTheme="majorHAnsi" w:hAnsiTheme="majorHAnsi"/>
          <w:sz w:val="26"/>
          <w:szCs w:val="26"/>
        </w:rPr>
        <w:t>, Fundatia Casa Painii</w:t>
      </w:r>
      <w:r w:rsidR="00D41470">
        <w:rPr>
          <w:rFonts w:asciiTheme="majorHAnsi" w:hAnsiTheme="majorHAnsi"/>
          <w:sz w:val="26"/>
          <w:szCs w:val="26"/>
        </w:rPr>
        <w:t xml:space="preserve"> in comuna Viziru</w:t>
      </w:r>
      <w:r w:rsidR="00BF058B">
        <w:rPr>
          <w:rFonts w:asciiTheme="majorHAnsi" w:hAnsiTheme="majorHAnsi"/>
          <w:sz w:val="26"/>
          <w:szCs w:val="26"/>
        </w:rPr>
        <w:t xml:space="preserve"> si Fundatia Eurosperanta</w:t>
      </w:r>
      <w:r w:rsidR="00D41470">
        <w:rPr>
          <w:rFonts w:asciiTheme="majorHAnsi" w:hAnsiTheme="majorHAnsi"/>
          <w:sz w:val="26"/>
          <w:szCs w:val="26"/>
        </w:rPr>
        <w:t xml:space="preserve"> in comuna Maxineni</w:t>
      </w:r>
      <w:r w:rsidR="00A066F4">
        <w:rPr>
          <w:rFonts w:asciiTheme="majorHAnsi" w:hAnsiTheme="majorHAnsi"/>
          <w:sz w:val="26"/>
          <w:szCs w:val="26"/>
        </w:rPr>
        <w:t xml:space="preserve">. </w:t>
      </w:r>
    </w:p>
    <w:p w:rsidR="00A066F4" w:rsidRDefault="00A066F4" w:rsidP="00A4295A">
      <w:pPr>
        <w:pStyle w:val="ListParagraph"/>
        <w:numPr>
          <w:ilvl w:val="0"/>
          <w:numId w:val="9"/>
        </w:numPr>
        <w:tabs>
          <w:tab w:val="left" w:pos="0"/>
          <w:tab w:val="left" w:pos="284"/>
        </w:tabs>
        <w:spacing w:after="0"/>
        <w:ind w:left="709" w:hanging="709"/>
        <w:rPr>
          <w:rFonts w:asciiTheme="majorHAnsi" w:hAnsiTheme="majorHAnsi" w:cs="Times New Roman"/>
          <w:b/>
          <w:bCs/>
          <w:i/>
          <w:color w:val="943634" w:themeColor="accent2" w:themeShade="BF"/>
          <w:sz w:val="26"/>
          <w:szCs w:val="26"/>
        </w:rPr>
      </w:pPr>
      <w:r>
        <w:rPr>
          <w:rFonts w:asciiTheme="majorHAnsi" w:hAnsiTheme="majorHAnsi" w:cs="Times New Roman"/>
          <w:b/>
          <w:bCs/>
          <w:i/>
          <w:color w:val="943634" w:themeColor="accent2" w:themeShade="BF"/>
          <w:sz w:val="26"/>
          <w:szCs w:val="26"/>
        </w:rPr>
        <w:t xml:space="preserve">Nevoile identificate </w:t>
      </w:r>
    </w:p>
    <w:p w:rsidR="00A066F4" w:rsidRDefault="00A066F4" w:rsidP="00A4295A">
      <w:pPr>
        <w:pStyle w:val="ListParagraph"/>
        <w:numPr>
          <w:ilvl w:val="0"/>
          <w:numId w:val="14"/>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Infiintarea si dezvoltarea serviciilor de tip rezidential destinate persoanelor varstnice</w:t>
      </w:r>
      <w:r w:rsidRPr="00C06248">
        <w:rPr>
          <w:rFonts w:asciiTheme="majorHAnsi" w:eastAsia="Calibri" w:hAnsiTheme="majorHAnsi" w:cs="Times New Roman"/>
          <w:sz w:val="26"/>
          <w:szCs w:val="26"/>
        </w:rPr>
        <w:t>;</w:t>
      </w:r>
    </w:p>
    <w:p w:rsidR="00A066F4" w:rsidRDefault="00A066F4" w:rsidP="00A4295A">
      <w:pPr>
        <w:pStyle w:val="ListParagraph"/>
        <w:numPr>
          <w:ilvl w:val="0"/>
          <w:numId w:val="14"/>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 xml:space="preserve">Dezvoltarea unor servicii de consiliere si asistenta a persoanelor varstnice; </w:t>
      </w:r>
    </w:p>
    <w:p w:rsidR="00A066F4" w:rsidRDefault="00A066F4" w:rsidP="00A4295A">
      <w:pPr>
        <w:pStyle w:val="ListParagraph"/>
        <w:numPr>
          <w:ilvl w:val="0"/>
          <w:numId w:val="14"/>
        </w:numPr>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 xml:space="preserve">Dezvoltarea unor parteneriate in vederea implicarii persoanelor varstnice in diferite activitati ca forma de sprijin pentru socializarea acestora si petrecerea timpului liber;  </w:t>
      </w:r>
    </w:p>
    <w:p w:rsidR="00A066F4" w:rsidRPr="00B42EC9" w:rsidRDefault="00A066F4" w:rsidP="00A4295A">
      <w:pPr>
        <w:numPr>
          <w:ilvl w:val="0"/>
          <w:numId w:val="8"/>
        </w:numPr>
        <w:spacing w:after="0" w:line="360" w:lineRule="auto"/>
        <w:jc w:val="both"/>
        <w:rPr>
          <w:rFonts w:ascii="Arial" w:hAnsi="Arial" w:cs="Arial"/>
          <w:sz w:val="24"/>
          <w:szCs w:val="24"/>
        </w:rPr>
      </w:pPr>
      <w:r w:rsidRPr="00C06248">
        <w:rPr>
          <w:rFonts w:asciiTheme="majorHAnsi" w:eastAsia="Calibri" w:hAnsiTheme="majorHAnsi" w:cs="Times New Roman"/>
          <w:sz w:val="26"/>
          <w:szCs w:val="26"/>
        </w:rPr>
        <w:t xml:space="preserve"> </w:t>
      </w:r>
      <w:r w:rsidRPr="005E7908">
        <w:rPr>
          <w:rFonts w:asciiTheme="majorHAnsi" w:eastAsia="Calibri" w:hAnsiTheme="majorHAnsi" w:cs="Times New Roman"/>
          <w:sz w:val="26"/>
          <w:szCs w:val="26"/>
        </w:rPr>
        <w:t xml:space="preserve">Dezvoltarea colaborării între instituţii şi organizaţii neguvernamentale ce acţionează în domeniul protecţiei </w:t>
      </w:r>
      <w:r>
        <w:rPr>
          <w:rFonts w:asciiTheme="majorHAnsi" w:eastAsia="Calibri" w:hAnsiTheme="majorHAnsi" w:cs="Times New Roman"/>
          <w:sz w:val="26"/>
          <w:szCs w:val="26"/>
        </w:rPr>
        <w:t xml:space="preserve">persoanelor varstnice. </w:t>
      </w:r>
    </w:p>
    <w:p w:rsidR="00A066F4" w:rsidRPr="00C06248" w:rsidRDefault="00A066F4" w:rsidP="00A066F4">
      <w:pPr>
        <w:pStyle w:val="ListParagraph"/>
        <w:spacing w:after="0" w:line="360" w:lineRule="auto"/>
        <w:jc w:val="both"/>
        <w:rPr>
          <w:rFonts w:asciiTheme="majorHAnsi" w:eastAsia="Calibri" w:hAnsiTheme="majorHAnsi" w:cs="Times New Roman"/>
          <w:sz w:val="26"/>
          <w:szCs w:val="26"/>
        </w:rPr>
      </w:pPr>
    </w:p>
    <w:p w:rsidR="00A066F4" w:rsidRDefault="00A066F4" w:rsidP="00A066F4">
      <w:pPr>
        <w:spacing w:after="120" w:line="360" w:lineRule="auto"/>
        <w:jc w:val="both"/>
        <w:rPr>
          <w:rFonts w:asciiTheme="majorHAnsi" w:hAnsiTheme="majorHAnsi"/>
          <w:b/>
          <w:i/>
          <w:color w:val="943634" w:themeColor="accent2" w:themeShade="BF"/>
          <w:sz w:val="26"/>
          <w:szCs w:val="26"/>
        </w:rPr>
      </w:pPr>
    </w:p>
    <w:p w:rsidR="004B2A04" w:rsidRDefault="004B2A04" w:rsidP="004104BC">
      <w:pPr>
        <w:spacing w:after="120" w:line="360" w:lineRule="auto"/>
        <w:jc w:val="both"/>
        <w:rPr>
          <w:rFonts w:asciiTheme="majorHAnsi" w:hAnsiTheme="majorHAnsi"/>
          <w:sz w:val="26"/>
          <w:szCs w:val="26"/>
        </w:rPr>
      </w:pPr>
    </w:p>
    <w:p w:rsidR="004B2A04" w:rsidRDefault="004B2A04" w:rsidP="004104BC">
      <w:pPr>
        <w:spacing w:after="120" w:line="360" w:lineRule="auto"/>
        <w:jc w:val="both"/>
        <w:rPr>
          <w:rFonts w:asciiTheme="majorHAnsi" w:hAnsiTheme="majorHAnsi"/>
          <w:sz w:val="26"/>
          <w:szCs w:val="26"/>
        </w:rPr>
      </w:pPr>
    </w:p>
    <w:p w:rsidR="00BC0592" w:rsidRPr="006B3629" w:rsidRDefault="00BC0592" w:rsidP="00B17A42">
      <w:pPr>
        <w:pStyle w:val="ListParagraph"/>
        <w:tabs>
          <w:tab w:val="left" w:pos="0"/>
          <w:tab w:val="left" w:pos="284"/>
        </w:tabs>
        <w:spacing w:after="0"/>
        <w:ind w:left="0"/>
        <w:rPr>
          <w:rFonts w:asciiTheme="majorHAnsi" w:hAnsiTheme="majorHAnsi" w:cs="Times New Roman"/>
          <w:b/>
          <w:bCs/>
          <w:i/>
          <w:color w:val="943634" w:themeColor="accent2" w:themeShade="BF"/>
          <w:sz w:val="26"/>
          <w:szCs w:val="26"/>
        </w:rPr>
      </w:pPr>
    </w:p>
    <w:p w:rsidR="007D7188" w:rsidRDefault="007D7188" w:rsidP="00B17A42">
      <w:pPr>
        <w:pStyle w:val="ListParagraph"/>
        <w:tabs>
          <w:tab w:val="left" w:pos="0"/>
          <w:tab w:val="left" w:pos="284"/>
        </w:tabs>
        <w:spacing w:after="0"/>
        <w:ind w:left="0"/>
        <w:rPr>
          <w:rFonts w:ascii="Arial" w:hAnsi="Arial" w:cs="Arial"/>
          <w:sz w:val="24"/>
          <w:szCs w:val="24"/>
        </w:rPr>
      </w:pPr>
    </w:p>
    <w:p w:rsidR="00F120F8" w:rsidRDefault="00F120F8" w:rsidP="00B17A42">
      <w:pPr>
        <w:pStyle w:val="ListParagraph"/>
        <w:tabs>
          <w:tab w:val="left" w:pos="0"/>
          <w:tab w:val="left" w:pos="284"/>
        </w:tabs>
        <w:spacing w:after="0"/>
        <w:ind w:left="0"/>
        <w:rPr>
          <w:rFonts w:ascii="Arial" w:hAnsi="Arial" w:cs="Arial"/>
          <w:sz w:val="24"/>
          <w:szCs w:val="24"/>
        </w:rPr>
      </w:pPr>
    </w:p>
    <w:p w:rsidR="00F120F8" w:rsidRDefault="00F120F8" w:rsidP="00B17A42">
      <w:pPr>
        <w:pStyle w:val="ListParagraph"/>
        <w:tabs>
          <w:tab w:val="left" w:pos="0"/>
          <w:tab w:val="left" w:pos="284"/>
        </w:tabs>
        <w:spacing w:after="0"/>
        <w:ind w:left="0"/>
        <w:rPr>
          <w:rFonts w:ascii="Arial" w:hAnsi="Arial" w:cs="Arial"/>
          <w:sz w:val="24"/>
          <w:szCs w:val="24"/>
        </w:rPr>
      </w:pPr>
    </w:p>
    <w:p w:rsidR="00F120F8" w:rsidRDefault="00F120F8" w:rsidP="00B17A42">
      <w:pPr>
        <w:pStyle w:val="ListParagraph"/>
        <w:tabs>
          <w:tab w:val="left" w:pos="0"/>
          <w:tab w:val="left" w:pos="284"/>
        </w:tabs>
        <w:spacing w:after="0"/>
        <w:ind w:left="0"/>
        <w:rPr>
          <w:rFonts w:ascii="Arial" w:hAnsi="Arial" w:cs="Arial"/>
          <w:sz w:val="24"/>
          <w:szCs w:val="24"/>
        </w:rPr>
      </w:pPr>
    </w:p>
    <w:p w:rsidR="00F120F8" w:rsidRDefault="00F120F8" w:rsidP="00B17A42">
      <w:pPr>
        <w:pStyle w:val="ListParagraph"/>
        <w:tabs>
          <w:tab w:val="left" w:pos="0"/>
          <w:tab w:val="left" w:pos="284"/>
        </w:tabs>
        <w:spacing w:after="0"/>
        <w:ind w:left="0"/>
        <w:rPr>
          <w:rFonts w:ascii="Arial" w:hAnsi="Arial" w:cs="Arial"/>
          <w:sz w:val="24"/>
          <w:szCs w:val="24"/>
        </w:rPr>
      </w:pPr>
    </w:p>
    <w:p w:rsidR="00A65D6F" w:rsidRDefault="00A65D6F" w:rsidP="00B17A42">
      <w:pPr>
        <w:pStyle w:val="ListParagraph"/>
        <w:tabs>
          <w:tab w:val="left" w:pos="0"/>
          <w:tab w:val="left" w:pos="284"/>
        </w:tabs>
        <w:spacing w:after="0"/>
        <w:ind w:left="0"/>
        <w:rPr>
          <w:rFonts w:ascii="Arial" w:hAnsi="Arial" w:cs="Arial"/>
          <w:sz w:val="24"/>
          <w:szCs w:val="24"/>
        </w:rPr>
      </w:pPr>
    </w:p>
    <w:p w:rsidR="00A65D6F" w:rsidRDefault="00A65D6F" w:rsidP="00B17A42">
      <w:pPr>
        <w:pStyle w:val="ListParagraph"/>
        <w:tabs>
          <w:tab w:val="left" w:pos="0"/>
          <w:tab w:val="left" w:pos="284"/>
        </w:tabs>
        <w:spacing w:after="0"/>
        <w:ind w:left="0"/>
        <w:rPr>
          <w:rFonts w:ascii="Arial" w:hAnsi="Arial" w:cs="Arial"/>
          <w:sz w:val="24"/>
          <w:szCs w:val="24"/>
        </w:rPr>
      </w:pPr>
    </w:p>
    <w:p w:rsidR="00A65D6F" w:rsidRDefault="00A65D6F" w:rsidP="00B17A42">
      <w:pPr>
        <w:pStyle w:val="ListParagraph"/>
        <w:tabs>
          <w:tab w:val="left" w:pos="0"/>
          <w:tab w:val="left" w:pos="284"/>
        </w:tabs>
        <w:spacing w:after="0"/>
        <w:ind w:left="0"/>
        <w:rPr>
          <w:rFonts w:ascii="Arial" w:hAnsi="Arial" w:cs="Arial"/>
          <w:sz w:val="24"/>
          <w:szCs w:val="24"/>
        </w:rPr>
      </w:pPr>
    </w:p>
    <w:p w:rsidR="00C2084B" w:rsidRDefault="00C2084B" w:rsidP="00B17A42">
      <w:pPr>
        <w:pStyle w:val="ListParagraph"/>
        <w:tabs>
          <w:tab w:val="left" w:pos="0"/>
          <w:tab w:val="left" w:pos="284"/>
        </w:tabs>
        <w:spacing w:after="0"/>
        <w:ind w:left="0"/>
        <w:rPr>
          <w:rFonts w:ascii="Arial" w:hAnsi="Arial" w:cs="Arial"/>
          <w:sz w:val="24"/>
          <w:szCs w:val="24"/>
        </w:rPr>
      </w:pPr>
    </w:p>
    <w:p w:rsidR="00C2084B" w:rsidRDefault="00C2084B" w:rsidP="00B17A42">
      <w:pPr>
        <w:pStyle w:val="ListParagraph"/>
        <w:tabs>
          <w:tab w:val="left" w:pos="0"/>
          <w:tab w:val="left" w:pos="284"/>
        </w:tabs>
        <w:spacing w:after="0"/>
        <w:ind w:left="0"/>
        <w:rPr>
          <w:rFonts w:ascii="Arial" w:hAnsi="Arial" w:cs="Arial"/>
          <w:sz w:val="24"/>
          <w:szCs w:val="24"/>
        </w:rPr>
      </w:pPr>
    </w:p>
    <w:p w:rsidR="00C2084B" w:rsidRDefault="00C2084B" w:rsidP="00B17A42">
      <w:pPr>
        <w:pStyle w:val="ListParagraph"/>
        <w:tabs>
          <w:tab w:val="left" w:pos="0"/>
          <w:tab w:val="left" w:pos="284"/>
        </w:tabs>
        <w:spacing w:after="0"/>
        <w:ind w:left="0"/>
        <w:rPr>
          <w:rFonts w:ascii="Arial" w:hAnsi="Arial" w:cs="Arial"/>
          <w:sz w:val="24"/>
          <w:szCs w:val="24"/>
        </w:rPr>
      </w:pPr>
    </w:p>
    <w:p w:rsidR="00F120F8" w:rsidRDefault="004A0164" w:rsidP="00B17A42">
      <w:pPr>
        <w:pStyle w:val="ListParagraph"/>
        <w:tabs>
          <w:tab w:val="left" w:pos="0"/>
          <w:tab w:val="left" w:pos="284"/>
        </w:tabs>
        <w:spacing w:after="0"/>
        <w:ind w:left="0"/>
        <w:rPr>
          <w:rFonts w:ascii="Arial" w:hAnsi="Arial" w:cs="Arial"/>
          <w:sz w:val="24"/>
          <w:szCs w:val="24"/>
        </w:rPr>
      </w:pPr>
      <w:r>
        <w:rPr>
          <w:rFonts w:ascii="Arial" w:hAnsi="Arial" w:cs="Arial"/>
          <w:noProof/>
          <w:sz w:val="24"/>
          <w:szCs w:val="24"/>
          <w:lang w:eastAsia="ro-RO"/>
        </w:rPr>
        <w:pict>
          <v:rect id="_x0000_s1034" style="position:absolute;margin-left:80.6pt;margin-top:36.8pt;width:362.85pt;height:64.5pt;flip:x;z-index:251664384;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4" inset="36pt,18pt,18pt,7.2pt">
              <w:txbxContent>
                <w:p w:rsidR="0049765F" w:rsidRDefault="0049765F" w:rsidP="00C61394">
                  <w:pPr>
                    <w:spacing w:after="120" w:line="360" w:lineRule="auto"/>
                    <w:jc w:val="center"/>
                    <w:rPr>
                      <w:rFonts w:asciiTheme="majorHAnsi" w:hAnsiTheme="majorHAnsi"/>
                      <w:b/>
                      <w:i/>
                      <w:color w:val="943634" w:themeColor="accent2" w:themeShade="BF"/>
                      <w:sz w:val="28"/>
                      <w:szCs w:val="28"/>
                    </w:rPr>
                  </w:pPr>
                  <w:r w:rsidRPr="00DE0693">
                    <w:rPr>
                      <w:rFonts w:asciiTheme="majorHAnsi" w:hAnsiTheme="majorHAnsi"/>
                      <w:b/>
                      <w:i/>
                      <w:color w:val="943634" w:themeColor="accent2" w:themeShade="BF"/>
                      <w:sz w:val="28"/>
                      <w:szCs w:val="28"/>
                    </w:rPr>
                    <w:t>CAPITOLUL. 5 OBIECTIVE GENERALE SI SPECIFICE</w:t>
                  </w:r>
                </w:p>
                <w:p w:rsidR="0049765F" w:rsidRDefault="0049765F" w:rsidP="00C61394">
                  <w:pPr>
                    <w:jc w:val="both"/>
                    <w:rPr>
                      <w:color w:val="D3DFEE" w:themeColor="accent1" w:themeTint="3F"/>
                      <w:sz w:val="18"/>
                      <w:szCs w:val="18"/>
                    </w:rPr>
                  </w:pPr>
                </w:p>
              </w:txbxContent>
            </v:textbox>
            <w10:wrap type="square" anchorx="page" anchory="margin"/>
          </v:rect>
        </w:pict>
      </w:r>
    </w:p>
    <w:p w:rsidR="00D70D2D" w:rsidRPr="0027274C" w:rsidRDefault="00D70D2D" w:rsidP="00D70D2D">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Promovarea si protectia drepturilor copilului </w:t>
      </w:r>
    </w:p>
    <w:p w:rsidR="009A7556" w:rsidRDefault="009A7556" w:rsidP="00DE0693">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generale </w:t>
      </w:r>
    </w:p>
    <w:p w:rsidR="00D70D2D" w:rsidRPr="00004A7E" w:rsidRDefault="00D70D2D" w:rsidP="00A4295A">
      <w:pPr>
        <w:pStyle w:val="ListParagraph"/>
        <w:numPr>
          <w:ilvl w:val="0"/>
          <w:numId w:val="16"/>
        </w:numPr>
        <w:spacing w:after="120" w:line="360" w:lineRule="auto"/>
        <w:jc w:val="both"/>
        <w:rPr>
          <w:rFonts w:asciiTheme="majorHAnsi" w:hAnsiTheme="majorHAnsi"/>
          <w:sz w:val="26"/>
          <w:szCs w:val="26"/>
        </w:rPr>
      </w:pPr>
      <w:r w:rsidRPr="00004A7E">
        <w:rPr>
          <w:rFonts w:asciiTheme="majorHAnsi" w:hAnsiTheme="majorHAnsi"/>
          <w:sz w:val="26"/>
          <w:szCs w:val="26"/>
        </w:rPr>
        <w:t xml:space="preserve">Promovarea si respectarea drepturilor </w:t>
      </w:r>
      <w:r w:rsidR="00004A7E" w:rsidRPr="00004A7E">
        <w:rPr>
          <w:rFonts w:asciiTheme="majorHAnsi" w:hAnsiTheme="majorHAnsi"/>
          <w:sz w:val="26"/>
          <w:szCs w:val="26"/>
        </w:rPr>
        <w:t>copilului</w:t>
      </w:r>
      <w:r w:rsidR="00AF673E" w:rsidRPr="00004A7E">
        <w:rPr>
          <w:rFonts w:asciiTheme="majorHAnsi" w:hAnsiTheme="majorHAnsi"/>
          <w:sz w:val="26"/>
          <w:szCs w:val="26"/>
        </w:rPr>
        <w:t xml:space="preserve"> prevazute de legislatia </w:t>
      </w:r>
      <w:r w:rsidR="00004A7E" w:rsidRPr="00004A7E">
        <w:rPr>
          <w:rFonts w:asciiTheme="majorHAnsi" w:hAnsiTheme="majorHAnsi"/>
          <w:sz w:val="26"/>
          <w:szCs w:val="26"/>
        </w:rPr>
        <w:t>n</w:t>
      </w:r>
      <w:r w:rsidR="00AF673E" w:rsidRPr="00004A7E">
        <w:rPr>
          <w:rFonts w:asciiTheme="majorHAnsi" w:hAnsiTheme="majorHAnsi"/>
          <w:sz w:val="26"/>
          <w:szCs w:val="26"/>
        </w:rPr>
        <w:t>ationala si internationala</w:t>
      </w:r>
      <w:r w:rsidR="00AC291D" w:rsidRPr="00004A7E">
        <w:rPr>
          <w:rFonts w:asciiTheme="majorHAnsi" w:hAnsiTheme="majorHAnsi"/>
          <w:sz w:val="26"/>
          <w:szCs w:val="26"/>
        </w:rPr>
        <w:t>.</w:t>
      </w:r>
    </w:p>
    <w:p w:rsidR="00D70D2D" w:rsidRPr="00004A7E" w:rsidRDefault="00D70D2D" w:rsidP="00A4295A">
      <w:pPr>
        <w:pStyle w:val="ListParagraph"/>
        <w:numPr>
          <w:ilvl w:val="0"/>
          <w:numId w:val="16"/>
        </w:numPr>
        <w:spacing w:after="120" w:line="360" w:lineRule="auto"/>
        <w:jc w:val="both"/>
        <w:rPr>
          <w:rFonts w:asciiTheme="majorHAnsi" w:hAnsiTheme="majorHAnsi"/>
          <w:sz w:val="26"/>
          <w:szCs w:val="26"/>
        </w:rPr>
      </w:pPr>
      <w:r w:rsidRPr="00004A7E">
        <w:rPr>
          <w:rFonts w:asciiTheme="majorHAnsi" w:hAnsiTheme="majorHAnsi"/>
          <w:sz w:val="26"/>
          <w:szCs w:val="26"/>
        </w:rPr>
        <w:t>Respectarea dreptului copilului la protectie, prin interventie multidisciplinara si interinstitutionala, impotriva abuzului, neglijarii, exploatarii si a oricaror forme de violenta</w:t>
      </w:r>
      <w:r w:rsidR="00AC291D" w:rsidRPr="00004A7E">
        <w:rPr>
          <w:rFonts w:asciiTheme="majorHAnsi" w:hAnsiTheme="majorHAnsi"/>
          <w:sz w:val="26"/>
          <w:szCs w:val="26"/>
        </w:rPr>
        <w:t>.</w:t>
      </w:r>
    </w:p>
    <w:p w:rsidR="00D70D2D" w:rsidRPr="00004A7E" w:rsidRDefault="00D70D2D" w:rsidP="00A4295A">
      <w:pPr>
        <w:pStyle w:val="ListParagraph"/>
        <w:numPr>
          <w:ilvl w:val="0"/>
          <w:numId w:val="16"/>
        </w:numPr>
        <w:spacing w:after="120" w:line="360" w:lineRule="auto"/>
        <w:jc w:val="both"/>
        <w:rPr>
          <w:rFonts w:asciiTheme="majorHAnsi" w:hAnsiTheme="majorHAnsi"/>
          <w:sz w:val="26"/>
          <w:szCs w:val="26"/>
        </w:rPr>
      </w:pPr>
      <w:r w:rsidRPr="00004A7E">
        <w:rPr>
          <w:rFonts w:asciiTheme="majorHAnsi" w:hAnsiTheme="majorHAnsi"/>
          <w:sz w:val="26"/>
          <w:szCs w:val="26"/>
        </w:rPr>
        <w:t>Responsabilizarea familiei pentru cresterea, ingrijirea si educarea propriilor copii</w:t>
      </w:r>
      <w:r w:rsidR="00AC291D" w:rsidRPr="00004A7E">
        <w:rPr>
          <w:rFonts w:asciiTheme="majorHAnsi" w:hAnsiTheme="majorHAnsi"/>
          <w:sz w:val="26"/>
          <w:szCs w:val="26"/>
        </w:rPr>
        <w:t>.</w:t>
      </w:r>
    </w:p>
    <w:p w:rsidR="00AF673E" w:rsidRPr="00004A7E" w:rsidRDefault="00AF673E" w:rsidP="00A4295A">
      <w:pPr>
        <w:pStyle w:val="ListParagraph"/>
        <w:numPr>
          <w:ilvl w:val="0"/>
          <w:numId w:val="16"/>
        </w:numPr>
        <w:spacing w:after="120" w:line="360" w:lineRule="auto"/>
        <w:jc w:val="both"/>
        <w:rPr>
          <w:rFonts w:asciiTheme="majorHAnsi" w:hAnsiTheme="majorHAnsi"/>
          <w:sz w:val="26"/>
          <w:szCs w:val="26"/>
        </w:rPr>
      </w:pPr>
      <w:r w:rsidRPr="00004A7E">
        <w:rPr>
          <w:rFonts w:asciiTheme="majorHAnsi" w:hAnsiTheme="majorHAnsi"/>
          <w:sz w:val="26"/>
          <w:szCs w:val="26"/>
        </w:rPr>
        <w:t>Accesul la educatie si prevenirea abandonului scolar</w:t>
      </w:r>
      <w:r w:rsidR="00AC291D" w:rsidRPr="00004A7E">
        <w:rPr>
          <w:rFonts w:asciiTheme="majorHAnsi" w:hAnsiTheme="majorHAnsi"/>
          <w:sz w:val="26"/>
          <w:szCs w:val="26"/>
        </w:rPr>
        <w:t>.</w:t>
      </w:r>
    </w:p>
    <w:p w:rsidR="00D70D2D" w:rsidRPr="00004A7E" w:rsidRDefault="00D70D2D" w:rsidP="00A4295A">
      <w:pPr>
        <w:pStyle w:val="ListParagraph"/>
        <w:numPr>
          <w:ilvl w:val="0"/>
          <w:numId w:val="16"/>
        </w:numPr>
        <w:spacing w:after="120" w:line="360" w:lineRule="auto"/>
        <w:jc w:val="both"/>
        <w:rPr>
          <w:rFonts w:asciiTheme="majorHAnsi" w:hAnsiTheme="majorHAnsi"/>
          <w:sz w:val="26"/>
          <w:szCs w:val="26"/>
        </w:rPr>
      </w:pPr>
      <w:r w:rsidRPr="00004A7E">
        <w:rPr>
          <w:rFonts w:asciiTheme="majorHAnsi" w:hAnsiTheme="majorHAnsi"/>
          <w:sz w:val="26"/>
          <w:szCs w:val="26"/>
        </w:rPr>
        <w:t>Promovarea dreptului copilului de a avea o familie</w:t>
      </w:r>
      <w:r w:rsidR="00AC291D" w:rsidRPr="00004A7E">
        <w:rPr>
          <w:rFonts w:asciiTheme="majorHAnsi" w:hAnsiTheme="majorHAnsi"/>
          <w:sz w:val="26"/>
          <w:szCs w:val="26"/>
        </w:rPr>
        <w:t>.</w:t>
      </w:r>
    </w:p>
    <w:p w:rsidR="00502446" w:rsidRPr="00004A7E" w:rsidRDefault="00502446" w:rsidP="00A4295A">
      <w:pPr>
        <w:pStyle w:val="ListParagraph"/>
        <w:numPr>
          <w:ilvl w:val="0"/>
          <w:numId w:val="16"/>
        </w:numPr>
        <w:spacing w:after="120" w:line="360" w:lineRule="auto"/>
        <w:jc w:val="both"/>
        <w:rPr>
          <w:rFonts w:asciiTheme="majorHAnsi" w:hAnsiTheme="majorHAnsi"/>
          <w:sz w:val="26"/>
          <w:szCs w:val="26"/>
        </w:rPr>
      </w:pPr>
      <w:r w:rsidRPr="00004A7E">
        <w:rPr>
          <w:rFonts w:asciiTheme="majorHAnsi" w:hAnsiTheme="majorHAnsi"/>
          <w:sz w:val="26"/>
          <w:szCs w:val="26"/>
        </w:rPr>
        <w:t>Asigurarea unor servicii sociale de calitate, cu respectarea standardelor in domeniu.</w:t>
      </w:r>
    </w:p>
    <w:p w:rsidR="00D70D2D" w:rsidRDefault="00D70D2D" w:rsidP="00D70D2D">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specifice </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Derularea unor programe destinate promov</w:t>
      </w:r>
      <w:r w:rsidRPr="008B6E9B">
        <w:rPr>
          <w:rFonts w:asciiTheme="majorHAnsi" w:eastAsia="Calibri" w:hAnsiTheme="majorHAnsi" w:cs="TT30o00"/>
          <w:sz w:val="26"/>
          <w:szCs w:val="26"/>
        </w:rPr>
        <w:t>a</w:t>
      </w:r>
      <w:r w:rsidRPr="008B6E9B">
        <w:rPr>
          <w:rFonts w:asciiTheme="majorHAnsi" w:eastAsia="Calibri" w:hAnsiTheme="majorHAnsi" w:cs="Times New Roman"/>
          <w:sz w:val="26"/>
          <w:szCs w:val="26"/>
        </w:rPr>
        <w:t xml:space="preserve">rii valorilor familiale </w:t>
      </w:r>
      <w:r w:rsidRPr="008B6E9B">
        <w:rPr>
          <w:rFonts w:asciiTheme="majorHAnsi" w:eastAsia="Calibri" w:hAnsiTheme="majorHAnsi" w:cs="TT30o00"/>
          <w:sz w:val="26"/>
          <w:szCs w:val="26"/>
        </w:rPr>
        <w:t>s</w:t>
      </w:r>
      <w:r w:rsidRPr="008B6E9B">
        <w:rPr>
          <w:rFonts w:asciiTheme="majorHAnsi" w:eastAsia="Calibri" w:hAnsiTheme="majorHAnsi" w:cs="Times New Roman"/>
          <w:sz w:val="26"/>
          <w:szCs w:val="26"/>
        </w:rPr>
        <w:t>i asum</w:t>
      </w:r>
      <w:r w:rsidRPr="008B6E9B">
        <w:rPr>
          <w:rFonts w:asciiTheme="majorHAnsi" w:eastAsia="Calibri" w:hAnsiTheme="majorHAnsi" w:cs="TT30o00"/>
          <w:sz w:val="26"/>
          <w:szCs w:val="26"/>
        </w:rPr>
        <w:t>a</w:t>
      </w:r>
      <w:r w:rsidRPr="008B6E9B">
        <w:rPr>
          <w:rFonts w:asciiTheme="majorHAnsi" w:eastAsia="Calibri" w:hAnsiTheme="majorHAnsi" w:cs="Times New Roman"/>
          <w:sz w:val="26"/>
          <w:szCs w:val="26"/>
        </w:rPr>
        <w:t>rii</w:t>
      </w:r>
      <w:r w:rsidR="006430F4" w:rsidRPr="008B6E9B">
        <w:rPr>
          <w:rFonts w:asciiTheme="majorHAnsi" w:eastAsia="Calibri" w:hAnsiTheme="majorHAnsi" w:cs="Times New Roman"/>
          <w:sz w:val="26"/>
          <w:szCs w:val="26"/>
        </w:rPr>
        <w:t xml:space="preserve"> </w:t>
      </w:r>
      <w:r w:rsidRPr="008B6E9B">
        <w:rPr>
          <w:rFonts w:asciiTheme="majorHAnsi" w:eastAsia="Calibri" w:hAnsiTheme="majorHAnsi" w:cs="Times New Roman"/>
          <w:sz w:val="26"/>
          <w:szCs w:val="26"/>
        </w:rPr>
        <w:t>responsabilit</w:t>
      </w:r>
      <w:r w:rsidRPr="008B6E9B">
        <w:rPr>
          <w:rFonts w:asciiTheme="majorHAnsi" w:eastAsia="Calibri" w:hAnsiTheme="majorHAnsi" w:cs="TT30o00"/>
          <w:sz w:val="26"/>
          <w:szCs w:val="26"/>
        </w:rPr>
        <w:t>at</w:t>
      </w:r>
      <w:r w:rsidRPr="008B6E9B">
        <w:rPr>
          <w:rFonts w:asciiTheme="majorHAnsi" w:eastAsia="Calibri" w:hAnsiTheme="majorHAnsi" w:cs="Times New Roman"/>
          <w:sz w:val="26"/>
          <w:szCs w:val="26"/>
        </w:rPr>
        <w:t>ilor parentale.</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Coordonarea activit</w:t>
      </w:r>
      <w:r w:rsidRPr="008B6E9B">
        <w:rPr>
          <w:rFonts w:asciiTheme="majorHAnsi" w:eastAsia="Calibri" w:hAnsiTheme="majorHAnsi" w:cs="TT30o00"/>
          <w:sz w:val="26"/>
          <w:szCs w:val="26"/>
        </w:rPr>
        <w:t>at</w:t>
      </w:r>
      <w:r w:rsidRPr="008B6E9B">
        <w:rPr>
          <w:rFonts w:asciiTheme="majorHAnsi" w:eastAsia="Calibri" w:hAnsiTheme="majorHAnsi" w:cs="Times New Roman"/>
          <w:sz w:val="26"/>
          <w:szCs w:val="26"/>
        </w:rPr>
        <w:t>ii autorit</w:t>
      </w:r>
      <w:r w:rsidRPr="008B6E9B">
        <w:rPr>
          <w:rFonts w:asciiTheme="majorHAnsi" w:eastAsia="Calibri" w:hAnsiTheme="majorHAnsi" w:cs="TT30o00"/>
          <w:sz w:val="26"/>
          <w:szCs w:val="26"/>
        </w:rPr>
        <w:t>at</w:t>
      </w:r>
      <w:r w:rsidRPr="008B6E9B">
        <w:rPr>
          <w:rFonts w:asciiTheme="majorHAnsi" w:eastAsia="Calibri" w:hAnsiTheme="majorHAnsi" w:cs="Times New Roman"/>
          <w:sz w:val="26"/>
          <w:szCs w:val="26"/>
        </w:rPr>
        <w:t>ilor administra</w:t>
      </w:r>
      <w:r w:rsidRPr="008B6E9B">
        <w:rPr>
          <w:rFonts w:asciiTheme="majorHAnsi" w:eastAsia="Calibri" w:hAnsiTheme="majorHAnsi" w:cs="TT30o00"/>
          <w:sz w:val="26"/>
          <w:szCs w:val="26"/>
        </w:rPr>
        <w:t>t</w:t>
      </w:r>
      <w:r w:rsidRPr="008B6E9B">
        <w:rPr>
          <w:rFonts w:asciiTheme="majorHAnsi" w:eastAsia="Calibri" w:hAnsiTheme="majorHAnsi" w:cs="Times New Roman"/>
          <w:sz w:val="26"/>
          <w:szCs w:val="26"/>
        </w:rPr>
        <w:t>iei publice locale in ceea ce</w:t>
      </w:r>
      <w:r w:rsidR="006430F4" w:rsidRPr="008B6E9B">
        <w:rPr>
          <w:rFonts w:asciiTheme="majorHAnsi" w:eastAsia="Calibri" w:hAnsiTheme="majorHAnsi" w:cs="Times New Roman"/>
          <w:sz w:val="26"/>
          <w:szCs w:val="26"/>
        </w:rPr>
        <w:t xml:space="preserve"> </w:t>
      </w:r>
      <w:r w:rsidRPr="008B6E9B">
        <w:rPr>
          <w:rFonts w:asciiTheme="majorHAnsi" w:eastAsia="Calibri" w:hAnsiTheme="majorHAnsi" w:cs="Times New Roman"/>
          <w:sz w:val="26"/>
          <w:szCs w:val="26"/>
        </w:rPr>
        <w:t>prive</w:t>
      </w:r>
      <w:r w:rsidRPr="008B6E9B">
        <w:rPr>
          <w:rFonts w:asciiTheme="majorHAnsi" w:eastAsia="Calibri" w:hAnsiTheme="majorHAnsi" w:cs="TT30o00"/>
          <w:sz w:val="26"/>
          <w:szCs w:val="26"/>
        </w:rPr>
        <w:t>s</w:t>
      </w:r>
      <w:r w:rsidRPr="008B6E9B">
        <w:rPr>
          <w:rFonts w:asciiTheme="majorHAnsi" w:eastAsia="Calibri" w:hAnsiTheme="majorHAnsi" w:cs="Times New Roman"/>
          <w:sz w:val="26"/>
          <w:szCs w:val="26"/>
        </w:rPr>
        <w:t xml:space="preserve">te identificarea, monitorizarea </w:t>
      </w:r>
      <w:r w:rsidRPr="008B6E9B">
        <w:rPr>
          <w:rFonts w:asciiTheme="majorHAnsi" w:eastAsia="Calibri" w:hAnsiTheme="majorHAnsi" w:cs="TT30o00"/>
          <w:sz w:val="26"/>
          <w:szCs w:val="26"/>
        </w:rPr>
        <w:t>s</w:t>
      </w:r>
      <w:r w:rsidRPr="008B6E9B">
        <w:rPr>
          <w:rFonts w:asciiTheme="majorHAnsi" w:eastAsia="Calibri" w:hAnsiTheme="majorHAnsi" w:cs="Times New Roman"/>
          <w:sz w:val="26"/>
          <w:szCs w:val="26"/>
        </w:rPr>
        <w:t xml:space="preserve">i sprijinirea </w:t>
      </w:r>
      <w:r w:rsidR="00AC291D" w:rsidRPr="008B6E9B">
        <w:rPr>
          <w:rFonts w:asciiTheme="majorHAnsi" w:eastAsia="Calibri" w:hAnsiTheme="majorHAnsi" w:cs="Times New Roman"/>
          <w:sz w:val="26"/>
          <w:szCs w:val="26"/>
        </w:rPr>
        <w:t>copiilor aflati in situatii de risc inclusiv prin dezvoltarea serviciilor de zi, de prevenire a separarii copilului de familie.</w:t>
      </w:r>
    </w:p>
    <w:p w:rsidR="00AF673E" w:rsidRPr="004562F0"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4562F0">
        <w:rPr>
          <w:rFonts w:asciiTheme="majorHAnsi" w:eastAsia="Calibri" w:hAnsiTheme="majorHAnsi" w:cs="Times New Roman"/>
          <w:sz w:val="26"/>
          <w:szCs w:val="26"/>
        </w:rPr>
        <w:t>Sensibilizarea comunitatii locale cu privire la importanta mentinerii relatiilor</w:t>
      </w:r>
      <w:r w:rsidR="004562F0" w:rsidRPr="004562F0">
        <w:rPr>
          <w:rFonts w:asciiTheme="majorHAnsi" w:eastAsia="Calibri" w:hAnsiTheme="majorHAnsi" w:cs="Times New Roman"/>
          <w:sz w:val="26"/>
          <w:szCs w:val="26"/>
        </w:rPr>
        <w:t xml:space="preserve"> </w:t>
      </w:r>
      <w:r w:rsidRPr="004562F0">
        <w:rPr>
          <w:rFonts w:asciiTheme="majorHAnsi" w:eastAsia="Calibri" w:hAnsiTheme="majorHAnsi" w:cs="Times New Roman"/>
          <w:sz w:val="26"/>
          <w:szCs w:val="26"/>
        </w:rPr>
        <w:t>personale dintre copii si parinti, rude/alte persoane fata de care copilul a dezvoltat legaturi de atasament.</w:t>
      </w:r>
    </w:p>
    <w:p w:rsidR="00470DC7" w:rsidRPr="008B6E9B" w:rsidRDefault="00470DC7"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lastRenderedPageBreak/>
        <w:t xml:space="preserve">Promovarea adoptiei </w:t>
      </w:r>
      <w:r w:rsidR="00C2084B">
        <w:rPr>
          <w:rFonts w:asciiTheme="majorHAnsi" w:eastAsia="Calibri" w:hAnsiTheme="majorHAnsi" w:cs="Times New Roman"/>
          <w:sz w:val="26"/>
          <w:szCs w:val="26"/>
        </w:rPr>
        <w:t xml:space="preserve">ca </w:t>
      </w:r>
      <w:r w:rsidRPr="008B6E9B">
        <w:rPr>
          <w:rFonts w:asciiTheme="majorHAnsi" w:eastAsia="Calibri" w:hAnsiTheme="majorHAnsi" w:cs="Times New Roman"/>
          <w:sz w:val="26"/>
          <w:szCs w:val="26"/>
        </w:rPr>
        <w:t xml:space="preserve">alternativa care asigura o familie permanenta, stabilitate  si siguranta copilului pentru care s-a deschis procedura adoptiei. </w:t>
      </w:r>
    </w:p>
    <w:p w:rsidR="00AF673E" w:rsidRPr="008B6E9B" w:rsidRDefault="00AC291D"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Respectarea si</w:t>
      </w:r>
      <w:r w:rsidR="00AF673E" w:rsidRPr="008B6E9B">
        <w:rPr>
          <w:rFonts w:asciiTheme="majorHAnsi" w:eastAsia="Calibri" w:hAnsiTheme="majorHAnsi" w:cs="Times New Roman"/>
          <w:sz w:val="26"/>
          <w:szCs w:val="26"/>
        </w:rPr>
        <w:t xml:space="preserve"> protejarea dreptului la imagine publica, viata intima, privata si</w:t>
      </w:r>
      <w:r w:rsidR="006430F4" w:rsidRPr="008B6E9B">
        <w:rPr>
          <w:rFonts w:asciiTheme="majorHAnsi" w:eastAsia="Calibri" w:hAnsiTheme="majorHAnsi" w:cs="Times New Roman"/>
          <w:sz w:val="26"/>
          <w:szCs w:val="26"/>
        </w:rPr>
        <w:t xml:space="preserve"> </w:t>
      </w:r>
      <w:r w:rsidR="00AF673E" w:rsidRPr="008B6E9B">
        <w:rPr>
          <w:rFonts w:asciiTheme="majorHAnsi" w:eastAsia="Calibri" w:hAnsiTheme="majorHAnsi" w:cs="Times New Roman"/>
          <w:sz w:val="26"/>
          <w:szCs w:val="26"/>
        </w:rPr>
        <w:t>familiala a beneficiarilor serviciilor sociale.</w:t>
      </w:r>
    </w:p>
    <w:p w:rsidR="00AF673E" w:rsidRPr="008B6E9B" w:rsidRDefault="008B6E9B"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Asigurarea</w:t>
      </w:r>
      <w:r w:rsidR="00AF673E" w:rsidRPr="008B6E9B">
        <w:rPr>
          <w:rFonts w:asciiTheme="majorHAnsi" w:eastAsia="Calibri" w:hAnsiTheme="majorHAnsi" w:cs="Times New Roman"/>
          <w:sz w:val="26"/>
          <w:szCs w:val="26"/>
        </w:rPr>
        <w:t xml:space="preserve"> respectarii opiniilor beneficiarilor si participarea acestora in toate problemele care ii privesc atat in cadrul comunitatii cat si in procesul de furnizare a serviciilor sociale.</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Dezvoltarea colaborarii interinstitutionale, constientizarea si sprijinirea</w:t>
      </w:r>
      <w:r w:rsidR="006430F4" w:rsidRPr="008B6E9B">
        <w:rPr>
          <w:rFonts w:asciiTheme="majorHAnsi" w:eastAsia="Calibri" w:hAnsiTheme="majorHAnsi" w:cs="Times New Roman"/>
          <w:sz w:val="26"/>
          <w:szCs w:val="26"/>
        </w:rPr>
        <w:t xml:space="preserve"> </w:t>
      </w:r>
      <w:r w:rsidRPr="008B6E9B">
        <w:rPr>
          <w:rFonts w:asciiTheme="majorHAnsi" w:eastAsia="Calibri" w:hAnsiTheme="majorHAnsi" w:cs="Times New Roman"/>
          <w:sz w:val="26"/>
          <w:szCs w:val="26"/>
        </w:rPr>
        <w:t>comunitatii in vederea prevenirii si semnalarii/sesizarii cazurilor de abuz, neglijare si exploatare a copilului.</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Asigurarea interventiei multidisciplinare pentru reabilitarea si reintegrarea</w:t>
      </w:r>
      <w:r w:rsidR="006430F4" w:rsidRPr="008B6E9B">
        <w:rPr>
          <w:rFonts w:asciiTheme="majorHAnsi" w:eastAsia="Calibri" w:hAnsiTheme="majorHAnsi" w:cs="Times New Roman"/>
          <w:sz w:val="26"/>
          <w:szCs w:val="26"/>
        </w:rPr>
        <w:t xml:space="preserve"> </w:t>
      </w:r>
      <w:r w:rsidRPr="008B6E9B">
        <w:rPr>
          <w:rFonts w:asciiTheme="majorHAnsi" w:eastAsia="Calibri" w:hAnsiTheme="majorHAnsi" w:cs="Times New Roman"/>
          <w:sz w:val="26"/>
          <w:szCs w:val="26"/>
        </w:rPr>
        <w:t>sociala/familiala a copiilor victime ale abuzului, neglijarii si exploatarii.</w:t>
      </w:r>
    </w:p>
    <w:p w:rsidR="00AF673E" w:rsidRPr="008B6E9B" w:rsidRDefault="00C2084B"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Pr>
          <w:rFonts w:asciiTheme="majorHAnsi" w:eastAsia="Calibri" w:hAnsiTheme="majorHAnsi" w:cs="Times New Roman"/>
          <w:sz w:val="26"/>
          <w:szCs w:val="26"/>
        </w:rPr>
        <w:t>Dezvoltarea</w:t>
      </w:r>
      <w:r w:rsidR="00AF673E" w:rsidRPr="008B6E9B">
        <w:rPr>
          <w:rFonts w:asciiTheme="majorHAnsi" w:eastAsia="Calibri" w:hAnsiTheme="majorHAnsi" w:cs="Times New Roman"/>
          <w:sz w:val="26"/>
          <w:szCs w:val="26"/>
        </w:rPr>
        <w:t xml:space="preserve"> serviciilor speciali</w:t>
      </w:r>
      <w:r w:rsidR="00AC291D" w:rsidRPr="008B6E9B">
        <w:rPr>
          <w:rFonts w:asciiTheme="majorHAnsi" w:eastAsia="Calibri" w:hAnsiTheme="majorHAnsi" w:cs="Times New Roman"/>
          <w:sz w:val="26"/>
          <w:szCs w:val="26"/>
        </w:rPr>
        <w:t>zate</w:t>
      </w:r>
      <w:r w:rsidR="00AF673E" w:rsidRPr="008B6E9B">
        <w:rPr>
          <w:rFonts w:asciiTheme="majorHAnsi" w:eastAsia="Calibri" w:hAnsiTheme="majorHAnsi" w:cs="Times New Roman"/>
          <w:sz w:val="26"/>
          <w:szCs w:val="26"/>
        </w:rPr>
        <w:t xml:space="preserve"> pentru copiii care savârsesc fapte penale si nu raspund penal.</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Cresterea calitatii si diversificarea serviciilor destinate copiilor/tinerilor cu</w:t>
      </w:r>
      <w:r w:rsidR="006430F4" w:rsidRPr="008B6E9B">
        <w:rPr>
          <w:rFonts w:asciiTheme="majorHAnsi" w:eastAsia="Calibri" w:hAnsiTheme="majorHAnsi" w:cs="Times New Roman"/>
          <w:sz w:val="26"/>
          <w:szCs w:val="26"/>
        </w:rPr>
        <w:t xml:space="preserve"> </w:t>
      </w:r>
      <w:r w:rsidRPr="008B6E9B">
        <w:rPr>
          <w:rFonts w:asciiTheme="majorHAnsi" w:eastAsia="Calibri" w:hAnsiTheme="majorHAnsi" w:cs="Times New Roman"/>
          <w:sz w:val="26"/>
          <w:szCs w:val="26"/>
        </w:rPr>
        <w:t>dizabilitati.</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Asigurarea</w:t>
      </w:r>
      <w:r w:rsidR="00AC291D" w:rsidRPr="008B6E9B">
        <w:rPr>
          <w:rFonts w:asciiTheme="majorHAnsi" w:eastAsia="Calibri" w:hAnsiTheme="majorHAnsi" w:cs="Times New Roman"/>
          <w:sz w:val="26"/>
          <w:szCs w:val="26"/>
        </w:rPr>
        <w:t xml:space="preserve"> respectarii</w:t>
      </w:r>
      <w:r w:rsidRPr="008B6E9B">
        <w:rPr>
          <w:rFonts w:asciiTheme="majorHAnsi" w:eastAsia="Calibri" w:hAnsiTheme="majorHAnsi" w:cs="Times New Roman"/>
          <w:sz w:val="26"/>
          <w:szCs w:val="26"/>
        </w:rPr>
        <w:t xml:space="preserve"> standardelor minime de calitate</w:t>
      </w:r>
      <w:r w:rsidR="00AC291D" w:rsidRPr="008B6E9B">
        <w:rPr>
          <w:rFonts w:asciiTheme="majorHAnsi" w:eastAsia="Calibri" w:hAnsiTheme="majorHAnsi" w:cs="Times New Roman"/>
          <w:sz w:val="26"/>
          <w:szCs w:val="26"/>
        </w:rPr>
        <w:t xml:space="preserve"> pentru</w:t>
      </w:r>
      <w:r w:rsidRPr="008B6E9B">
        <w:rPr>
          <w:rFonts w:asciiTheme="majorHAnsi" w:eastAsia="Calibri" w:hAnsiTheme="majorHAnsi" w:cs="Times New Roman"/>
          <w:sz w:val="26"/>
          <w:szCs w:val="26"/>
        </w:rPr>
        <w:t xml:space="preserve"> copii</w:t>
      </w:r>
      <w:r w:rsidR="00AC291D" w:rsidRPr="008B6E9B">
        <w:rPr>
          <w:rFonts w:asciiTheme="majorHAnsi" w:eastAsia="Calibri" w:hAnsiTheme="majorHAnsi" w:cs="Times New Roman"/>
          <w:sz w:val="26"/>
          <w:szCs w:val="26"/>
        </w:rPr>
        <w:t>i</w:t>
      </w:r>
      <w:r w:rsidRPr="008B6E9B">
        <w:rPr>
          <w:rFonts w:asciiTheme="majorHAnsi" w:eastAsia="Calibri" w:hAnsiTheme="majorHAnsi" w:cs="Times New Roman"/>
          <w:sz w:val="26"/>
          <w:szCs w:val="26"/>
        </w:rPr>
        <w:t xml:space="preserve"> pentru care s-a stabilit o masura de protectie speciala.</w:t>
      </w:r>
    </w:p>
    <w:p w:rsidR="00AF673E" w:rsidRPr="008B6E9B" w:rsidRDefault="00AF673E"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Asigurarea accesului la servicii pentru tinerii care urmeaza sa paraseasca sistemul de protectie, in vederea asumarii abilitatilor de trai independent si/sau integrarii lor socioprofesionale.</w:t>
      </w:r>
    </w:p>
    <w:p w:rsidR="00AC291D" w:rsidRPr="008B6E9B" w:rsidRDefault="00AC291D"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Implementarea unor acorduri de colaborare cu institutii publice/private in vederea dezvoltarii unor programe de prevenire a</w:t>
      </w:r>
      <w:r w:rsidR="008B6E9B" w:rsidRPr="008B6E9B">
        <w:rPr>
          <w:rFonts w:asciiTheme="majorHAnsi" w:eastAsia="Calibri" w:hAnsiTheme="majorHAnsi" w:cs="Times New Roman"/>
          <w:sz w:val="26"/>
          <w:szCs w:val="26"/>
        </w:rPr>
        <w:t xml:space="preserve"> abandonului scolar,</w:t>
      </w:r>
      <w:r w:rsidRPr="008B6E9B">
        <w:rPr>
          <w:rFonts w:asciiTheme="majorHAnsi" w:eastAsia="Calibri" w:hAnsiTheme="majorHAnsi" w:cs="Times New Roman"/>
          <w:sz w:val="26"/>
          <w:szCs w:val="26"/>
        </w:rPr>
        <w:t xml:space="preserve"> consumului de alcool, droguri, tutun in randurile copiilor/tinerilor. </w:t>
      </w:r>
    </w:p>
    <w:p w:rsidR="00502446" w:rsidRPr="008B6E9B" w:rsidRDefault="00502446" w:rsidP="00A4295A">
      <w:pPr>
        <w:pStyle w:val="ListParagraph"/>
        <w:numPr>
          <w:ilvl w:val="0"/>
          <w:numId w:val="17"/>
        </w:numPr>
        <w:autoSpaceDE w:val="0"/>
        <w:autoSpaceDN w:val="0"/>
        <w:adjustRightInd w:val="0"/>
        <w:spacing w:after="0" w:line="360" w:lineRule="auto"/>
        <w:jc w:val="both"/>
        <w:rPr>
          <w:rFonts w:asciiTheme="majorHAnsi" w:eastAsia="Calibri" w:hAnsiTheme="majorHAnsi" w:cs="Times New Roman"/>
          <w:sz w:val="26"/>
          <w:szCs w:val="26"/>
        </w:rPr>
      </w:pPr>
      <w:r w:rsidRPr="008B6E9B">
        <w:rPr>
          <w:rFonts w:asciiTheme="majorHAnsi" w:eastAsia="Calibri" w:hAnsiTheme="majorHAnsi" w:cs="Times New Roman"/>
          <w:sz w:val="26"/>
          <w:szCs w:val="26"/>
        </w:rPr>
        <w:t xml:space="preserve">Formarea continua a personalului care ofera servicii sociale. </w:t>
      </w:r>
    </w:p>
    <w:p w:rsidR="00345BC6" w:rsidRDefault="00345BC6" w:rsidP="00D70D2D">
      <w:pPr>
        <w:spacing w:after="120" w:line="360" w:lineRule="auto"/>
        <w:jc w:val="both"/>
        <w:rPr>
          <w:rFonts w:asciiTheme="majorHAnsi" w:hAnsiTheme="majorHAnsi"/>
          <w:b/>
          <w:i/>
          <w:color w:val="5F497A" w:themeColor="accent4" w:themeShade="BF"/>
          <w:sz w:val="26"/>
          <w:szCs w:val="26"/>
        </w:rPr>
      </w:pPr>
    </w:p>
    <w:p w:rsidR="00345BC6" w:rsidRDefault="00345BC6" w:rsidP="00D70D2D">
      <w:pPr>
        <w:spacing w:after="120" w:line="360" w:lineRule="auto"/>
        <w:jc w:val="both"/>
        <w:rPr>
          <w:rFonts w:asciiTheme="majorHAnsi" w:hAnsiTheme="majorHAnsi"/>
          <w:b/>
          <w:i/>
          <w:color w:val="5F497A" w:themeColor="accent4" w:themeShade="BF"/>
          <w:sz w:val="26"/>
          <w:szCs w:val="26"/>
        </w:rPr>
      </w:pPr>
    </w:p>
    <w:p w:rsidR="001A5568" w:rsidRDefault="001A5568" w:rsidP="00D70D2D">
      <w:pPr>
        <w:spacing w:after="120" w:line="360" w:lineRule="auto"/>
        <w:jc w:val="both"/>
        <w:rPr>
          <w:rFonts w:asciiTheme="majorHAnsi" w:hAnsiTheme="majorHAnsi"/>
          <w:b/>
          <w:i/>
          <w:color w:val="5F497A" w:themeColor="accent4" w:themeShade="BF"/>
          <w:sz w:val="26"/>
          <w:szCs w:val="26"/>
        </w:rPr>
      </w:pPr>
    </w:p>
    <w:p w:rsidR="001A5568" w:rsidRDefault="001A5568" w:rsidP="00D70D2D">
      <w:pPr>
        <w:spacing w:after="120" w:line="360" w:lineRule="auto"/>
        <w:jc w:val="both"/>
        <w:rPr>
          <w:rFonts w:asciiTheme="majorHAnsi" w:hAnsiTheme="majorHAnsi"/>
          <w:b/>
          <w:i/>
          <w:color w:val="5F497A" w:themeColor="accent4" w:themeShade="BF"/>
          <w:sz w:val="26"/>
          <w:szCs w:val="26"/>
        </w:rPr>
      </w:pPr>
    </w:p>
    <w:p w:rsidR="00C2084B" w:rsidRDefault="00C2084B" w:rsidP="00D70D2D">
      <w:pPr>
        <w:spacing w:after="120" w:line="360" w:lineRule="auto"/>
        <w:jc w:val="both"/>
        <w:rPr>
          <w:rFonts w:asciiTheme="majorHAnsi" w:hAnsiTheme="majorHAnsi"/>
          <w:b/>
          <w:i/>
          <w:color w:val="5F497A" w:themeColor="accent4" w:themeShade="BF"/>
          <w:sz w:val="26"/>
          <w:szCs w:val="26"/>
        </w:rPr>
      </w:pPr>
    </w:p>
    <w:p w:rsidR="00D70D2D" w:rsidRPr="0027274C" w:rsidRDefault="00D70D2D" w:rsidP="00D70D2D">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persoanelor adulte cu dizabilitati </w:t>
      </w:r>
    </w:p>
    <w:p w:rsidR="00D70D2D" w:rsidRDefault="00D70D2D" w:rsidP="00D70D2D">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generale </w:t>
      </w:r>
    </w:p>
    <w:p w:rsidR="00B36D71" w:rsidRPr="00345BC6" w:rsidRDefault="009A7556" w:rsidP="00A4295A">
      <w:pPr>
        <w:pStyle w:val="ListParagraph"/>
        <w:numPr>
          <w:ilvl w:val="0"/>
          <w:numId w:val="18"/>
        </w:numPr>
        <w:spacing w:after="0" w:line="360" w:lineRule="auto"/>
        <w:jc w:val="both"/>
        <w:rPr>
          <w:rFonts w:asciiTheme="majorHAnsi" w:hAnsiTheme="majorHAnsi" w:cs="Arial"/>
          <w:sz w:val="26"/>
          <w:szCs w:val="26"/>
        </w:rPr>
      </w:pPr>
      <w:r w:rsidRPr="00345BC6">
        <w:rPr>
          <w:rFonts w:asciiTheme="majorHAnsi" w:hAnsiTheme="majorHAnsi" w:cs="Arial"/>
          <w:sz w:val="26"/>
          <w:szCs w:val="26"/>
        </w:rPr>
        <w:t>Promovarea și asigurarea  accesibilității în toate domeniile vieții pentru asigurarea exercitării de către persoanele cu dizabilități a drepturilor și liber</w:t>
      </w:r>
      <w:r w:rsidR="00B36D71" w:rsidRPr="00345BC6">
        <w:rPr>
          <w:rFonts w:asciiTheme="majorHAnsi" w:hAnsiTheme="majorHAnsi" w:cs="Arial"/>
          <w:sz w:val="26"/>
          <w:szCs w:val="26"/>
        </w:rPr>
        <w:t>tăților fundamentale ale omului.</w:t>
      </w:r>
    </w:p>
    <w:p w:rsidR="00D70D2D" w:rsidRPr="00345BC6" w:rsidRDefault="00D70D2D" w:rsidP="00A4295A">
      <w:pPr>
        <w:pStyle w:val="ListParagraph"/>
        <w:numPr>
          <w:ilvl w:val="0"/>
          <w:numId w:val="18"/>
        </w:numPr>
        <w:spacing w:after="0" w:line="360" w:lineRule="auto"/>
        <w:jc w:val="both"/>
        <w:rPr>
          <w:rFonts w:asciiTheme="majorHAnsi" w:hAnsiTheme="majorHAnsi"/>
          <w:sz w:val="26"/>
          <w:szCs w:val="26"/>
        </w:rPr>
      </w:pPr>
      <w:r w:rsidRPr="00345BC6">
        <w:rPr>
          <w:rFonts w:asciiTheme="majorHAnsi" w:hAnsiTheme="majorHAnsi"/>
          <w:sz w:val="26"/>
          <w:szCs w:val="26"/>
        </w:rPr>
        <w:t>Cresterea sanselor de integrare sociala si acces pe piata muncii a persoanelor cu dizabilitati.</w:t>
      </w:r>
    </w:p>
    <w:p w:rsidR="009A7556" w:rsidRPr="00345BC6" w:rsidRDefault="009A7556" w:rsidP="00A4295A">
      <w:pPr>
        <w:pStyle w:val="ListParagraph"/>
        <w:numPr>
          <w:ilvl w:val="0"/>
          <w:numId w:val="18"/>
        </w:numPr>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Eliminarea discriminării și asigurarea egalității </w:t>
      </w:r>
      <w:r w:rsidR="00502446" w:rsidRPr="00345BC6">
        <w:rPr>
          <w:rFonts w:asciiTheme="majorHAnsi" w:hAnsiTheme="majorHAnsi" w:cs="Arial"/>
          <w:sz w:val="26"/>
          <w:szCs w:val="26"/>
        </w:rPr>
        <w:t xml:space="preserve">de sanse </w:t>
      </w:r>
      <w:r w:rsidRPr="00345BC6">
        <w:rPr>
          <w:rFonts w:asciiTheme="majorHAnsi" w:hAnsiTheme="majorHAnsi" w:cs="Arial"/>
          <w:sz w:val="26"/>
          <w:szCs w:val="26"/>
        </w:rPr>
        <w:t>pe</w:t>
      </w:r>
      <w:r w:rsidR="00502446" w:rsidRPr="00345BC6">
        <w:rPr>
          <w:rFonts w:asciiTheme="majorHAnsi" w:hAnsiTheme="majorHAnsi" w:cs="Arial"/>
          <w:sz w:val="26"/>
          <w:szCs w:val="26"/>
        </w:rPr>
        <w:t>ntru persoanele cu dizabilități.</w:t>
      </w:r>
    </w:p>
    <w:p w:rsidR="009A7556" w:rsidRPr="00345BC6" w:rsidRDefault="009A7556" w:rsidP="00A4295A">
      <w:pPr>
        <w:pStyle w:val="ListParagraph"/>
        <w:numPr>
          <w:ilvl w:val="0"/>
          <w:numId w:val="18"/>
        </w:numPr>
        <w:spacing w:after="0" w:line="360" w:lineRule="auto"/>
        <w:jc w:val="both"/>
        <w:rPr>
          <w:rFonts w:asciiTheme="majorHAnsi" w:hAnsiTheme="majorHAnsi" w:cs="Arial"/>
          <w:sz w:val="26"/>
          <w:szCs w:val="26"/>
        </w:rPr>
      </w:pPr>
      <w:r w:rsidRPr="00345BC6">
        <w:rPr>
          <w:rFonts w:asciiTheme="majorHAnsi" w:hAnsiTheme="majorHAnsi" w:cs="Arial"/>
          <w:sz w:val="26"/>
          <w:szCs w:val="26"/>
        </w:rPr>
        <w:t>Promovarea și protecția dreptului persoanelor cu dizabilități la un standard adecvat de viață pentru îmbunătăți</w:t>
      </w:r>
      <w:r w:rsidR="00502446" w:rsidRPr="00345BC6">
        <w:rPr>
          <w:rFonts w:asciiTheme="majorHAnsi" w:hAnsiTheme="majorHAnsi" w:cs="Arial"/>
          <w:sz w:val="26"/>
          <w:szCs w:val="26"/>
        </w:rPr>
        <w:t>rea continuă a calității vieții.</w:t>
      </w:r>
    </w:p>
    <w:p w:rsidR="00502446" w:rsidRPr="00345BC6" w:rsidRDefault="00502446" w:rsidP="00A4295A">
      <w:pPr>
        <w:pStyle w:val="ListParagraph"/>
        <w:numPr>
          <w:ilvl w:val="0"/>
          <w:numId w:val="18"/>
        </w:numPr>
        <w:spacing w:after="0" w:line="360" w:lineRule="auto"/>
        <w:jc w:val="both"/>
        <w:rPr>
          <w:rFonts w:asciiTheme="majorHAnsi" w:hAnsiTheme="majorHAnsi" w:cs="Arial"/>
          <w:sz w:val="26"/>
          <w:szCs w:val="26"/>
        </w:rPr>
      </w:pPr>
      <w:r w:rsidRPr="00345BC6">
        <w:rPr>
          <w:rFonts w:asciiTheme="majorHAnsi" w:hAnsiTheme="majorHAnsi" w:cs="Arial"/>
          <w:sz w:val="26"/>
          <w:szCs w:val="26"/>
        </w:rPr>
        <w:t>Asigurarea unor servicii sociale de calitate cu respectarea standardelor in domeniu.</w:t>
      </w:r>
    </w:p>
    <w:p w:rsidR="00AF673E" w:rsidRDefault="00AF673E" w:rsidP="00AF673E">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specifice </w:t>
      </w:r>
    </w:p>
    <w:p w:rsidR="009A7556" w:rsidRPr="00345BC6" w:rsidRDefault="009A7556" w:rsidP="00A4295A">
      <w:pPr>
        <w:pStyle w:val="ListParagraph"/>
        <w:numPr>
          <w:ilvl w:val="0"/>
          <w:numId w:val="19"/>
        </w:numPr>
        <w:tabs>
          <w:tab w:val="left" w:pos="284"/>
        </w:tabs>
        <w:spacing w:after="0" w:line="360" w:lineRule="auto"/>
        <w:jc w:val="both"/>
        <w:rPr>
          <w:rFonts w:asciiTheme="majorHAnsi" w:hAnsiTheme="majorHAnsi" w:cs="Arial"/>
          <w:b/>
          <w:sz w:val="26"/>
          <w:szCs w:val="26"/>
        </w:rPr>
      </w:pPr>
      <w:r w:rsidRPr="00345BC6">
        <w:rPr>
          <w:rFonts w:asciiTheme="majorHAnsi" w:hAnsiTheme="majorHAnsi" w:cs="Arial"/>
          <w:sz w:val="26"/>
          <w:szCs w:val="26"/>
        </w:rPr>
        <w:t>Asigurarea de servicii de sprijin diversificate, accesibile, pentru facilitarea incluziunii sociale a persoanelor cu dizabilități, furnizate în comunitate, atât în mediul urban cât și în mediul rural;</w:t>
      </w:r>
    </w:p>
    <w:p w:rsidR="009A7556" w:rsidRPr="00345BC6" w:rsidRDefault="009A7556" w:rsidP="00A4295A">
      <w:pPr>
        <w:pStyle w:val="ListParagraph"/>
        <w:numPr>
          <w:ilvl w:val="0"/>
          <w:numId w:val="19"/>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Dezinstituționalizarea și prevenirea instituționalizării persoanelor cu dizabilități, concomitent cu dezvoltarea serviciilor alternative de sprijin pentru viața independentă și integrare în comunitate.</w:t>
      </w:r>
    </w:p>
    <w:p w:rsidR="00B36D71" w:rsidRPr="00345BC6" w:rsidRDefault="00B36D71" w:rsidP="00A4295A">
      <w:pPr>
        <w:pStyle w:val="ListParagraph"/>
        <w:numPr>
          <w:ilvl w:val="0"/>
          <w:numId w:val="19"/>
        </w:numPr>
        <w:tabs>
          <w:tab w:val="left" w:pos="284"/>
        </w:tabs>
        <w:spacing w:after="0" w:line="360" w:lineRule="auto"/>
        <w:jc w:val="both"/>
        <w:rPr>
          <w:rFonts w:asciiTheme="majorHAnsi" w:hAnsiTheme="majorHAnsi" w:cs="Arial"/>
          <w:b/>
          <w:sz w:val="26"/>
          <w:szCs w:val="26"/>
        </w:rPr>
      </w:pPr>
      <w:r w:rsidRPr="00345BC6">
        <w:rPr>
          <w:rFonts w:asciiTheme="majorHAnsi" w:eastAsia="Calibri" w:hAnsiTheme="majorHAnsi" w:cs="Times New Roman"/>
          <w:sz w:val="26"/>
          <w:szCs w:val="26"/>
        </w:rPr>
        <w:t>Dezvoltarea de programe privind formarea deprinderilor/abilităţilor persoanelor cu dizabilităţi din centrele rezidenţiale; pregătirea lor şi a familiei pentru a putea duce o viaţă cât mai autonomă în comunitate.</w:t>
      </w:r>
    </w:p>
    <w:p w:rsidR="009A7556" w:rsidRPr="00345BC6" w:rsidRDefault="009A7556" w:rsidP="00A4295A">
      <w:pPr>
        <w:pStyle w:val="ListParagraph"/>
        <w:numPr>
          <w:ilvl w:val="0"/>
          <w:numId w:val="19"/>
        </w:numPr>
        <w:tabs>
          <w:tab w:val="left" w:pos="284"/>
        </w:tabs>
        <w:spacing w:after="0" w:line="360" w:lineRule="auto"/>
        <w:jc w:val="both"/>
        <w:rPr>
          <w:rFonts w:asciiTheme="majorHAnsi" w:hAnsiTheme="majorHAnsi" w:cs="Arial"/>
          <w:b/>
          <w:sz w:val="26"/>
          <w:szCs w:val="26"/>
        </w:rPr>
      </w:pPr>
      <w:r w:rsidRPr="00345BC6">
        <w:rPr>
          <w:rFonts w:asciiTheme="majorHAnsi" w:hAnsiTheme="majorHAnsi" w:cs="Arial"/>
          <w:sz w:val="26"/>
          <w:szCs w:val="26"/>
        </w:rPr>
        <w:t>Protecția persoanelor cu dizabilități împotriva actelor de violență, exploatării, neglijării, abuzurilor, rele tratamente și împotriva traficului de persoane;</w:t>
      </w:r>
    </w:p>
    <w:p w:rsidR="009A7556" w:rsidRPr="00345BC6" w:rsidRDefault="009A7556" w:rsidP="00A4295A">
      <w:pPr>
        <w:pStyle w:val="ListParagraph"/>
        <w:numPr>
          <w:ilvl w:val="0"/>
          <w:numId w:val="19"/>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Dezvoltarea capacităţii instituţionale şi administrative în vederea furnizării de servicii sociale de calitate persoanelor adulte cu dizabilități;</w:t>
      </w:r>
    </w:p>
    <w:p w:rsidR="00222985" w:rsidRPr="00345BC6" w:rsidRDefault="00222985" w:rsidP="00A4295A">
      <w:pPr>
        <w:pStyle w:val="ListParagraph"/>
        <w:numPr>
          <w:ilvl w:val="0"/>
          <w:numId w:val="19"/>
        </w:numPr>
        <w:spacing w:after="0" w:line="360" w:lineRule="auto"/>
        <w:jc w:val="both"/>
        <w:rPr>
          <w:rFonts w:asciiTheme="majorHAnsi" w:eastAsia="Calibri" w:hAnsiTheme="majorHAnsi" w:cs="Times New Roman"/>
          <w:sz w:val="26"/>
          <w:szCs w:val="26"/>
        </w:rPr>
      </w:pPr>
      <w:r w:rsidRPr="00345BC6">
        <w:rPr>
          <w:rFonts w:asciiTheme="majorHAnsi" w:eastAsia="Calibri" w:hAnsiTheme="majorHAnsi" w:cs="Times New Roman"/>
          <w:sz w:val="26"/>
          <w:szCs w:val="26"/>
        </w:rPr>
        <w:lastRenderedPageBreak/>
        <w:t>Dezvoltarea serviciilor de asistenţă personală profesionista şi facilitarea accesului persoanei cu dizabilităţi la aceste servicii;</w:t>
      </w:r>
    </w:p>
    <w:p w:rsidR="00222985" w:rsidRPr="00345BC6" w:rsidRDefault="00222985" w:rsidP="00A4295A">
      <w:pPr>
        <w:pStyle w:val="ListParagraph"/>
        <w:numPr>
          <w:ilvl w:val="0"/>
          <w:numId w:val="19"/>
        </w:numPr>
        <w:spacing w:after="0" w:line="360" w:lineRule="auto"/>
        <w:jc w:val="both"/>
        <w:rPr>
          <w:rFonts w:asciiTheme="majorHAnsi" w:eastAsia="Calibri" w:hAnsiTheme="majorHAnsi" w:cs="Times New Roman"/>
          <w:sz w:val="26"/>
          <w:szCs w:val="26"/>
        </w:rPr>
      </w:pPr>
      <w:r w:rsidRPr="00345BC6">
        <w:rPr>
          <w:rFonts w:asciiTheme="majorHAnsi" w:eastAsia="Calibri" w:hAnsiTheme="majorHAnsi" w:cs="Times New Roman"/>
          <w:sz w:val="26"/>
          <w:szCs w:val="26"/>
        </w:rPr>
        <w:t>Înființarea de centre de zi și/sau de locuințe protejate pentru persoanele cu dizabilități instituționalizate în centre de tip rezidențial;</w:t>
      </w:r>
    </w:p>
    <w:p w:rsidR="00222985" w:rsidRPr="00345BC6" w:rsidRDefault="00222985" w:rsidP="00A4295A">
      <w:pPr>
        <w:pStyle w:val="ListParagraph"/>
        <w:numPr>
          <w:ilvl w:val="0"/>
          <w:numId w:val="19"/>
        </w:numPr>
        <w:spacing w:after="0" w:line="360" w:lineRule="auto"/>
        <w:jc w:val="both"/>
        <w:rPr>
          <w:rFonts w:asciiTheme="majorHAnsi" w:eastAsia="Calibri" w:hAnsiTheme="majorHAnsi" w:cs="Times New Roman"/>
          <w:sz w:val="26"/>
          <w:szCs w:val="26"/>
        </w:rPr>
      </w:pPr>
      <w:r w:rsidRPr="00345BC6">
        <w:rPr>
          <w:rFonts w:asciiTheme="majorHAnsi" w:eastAsia="Calibri" w:hAnsiTheme="majorHAnsi" w:cs="Times New Roman"/>
          <w:sz w:val="26"/>
          <w:szCs w:val="26"/>
        </w:rPr>
        <w:t>Dezvoltarea serviciilor alternative de sprijin pentru viaţa independentă şi integrare în comunitate;</w:t>
      </w:r>
    </w:p>
    <w:p w:rsidR="009A7556" w:rsidRPr="00345BC6" w:rsidRDefault="009A7556" w:rsidP="00A4295A">
      <w:pPr>
        <w:pStyle w:val="ListParagraph"/>
        <w:numPr>
          <w:ilvl w:val="0"/>
          <w:numId w:val="19"/>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Consolidarea parteneriatului public-privat în dezvoltarea și diversificarea serviciilor sociale pentru persoane cu dizabilități;</w:t>
      </w:r>
    </w:p>
    <w:p w:rsidR="009A7556" w:rsidRPr="00345BC6" w:rsidRDefault="009A7556" w:rsidP="00A4295A">
      <w:pPr>
        <w:pStyle w:val="ListParagraph"/>
        <w:numPr>
          <w:ilvl w:val="0"/>
          <w:numId w:val="19"/>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Promovarea furnizării serviciilor de calitate care să răspundă nevoilor indivi</w:t>
      </w:r>
      <w:r w:rsidR="00155A3B" w:rsidRPr="00345BC6">
        <w:rPr>
          <w:rFonts w:asciiTheme="majorHAnsi" w:hAnsiTheme="majorHAnsi" w:cs="Arial"/>
          <w:sz w:val="26"/>
          <w:szCs w:val="26"/>
        </w:rPr>
        <w:t>d</w:t>
      </w:r>
      <w:r w:rsidRPr="00345BC6">
        <w:rPr>
          <w:rFonts w:asciiTheme="majorHAnsi" w:hAnsiTheme="majorHAnsi" w:cs="Arial"/>
          <w:sz w:val="26"/>
          <w:szCs w:val="26"/>
        </w:rPr>
        <w:t>uale ale persoanei cu dizabilități.</w:t>
      </w:r>
    </w:p>
    <w:p w:rsidR="00470DC7" w:rsidRPr="00345BC6" w:rsidRDefault="00470DC7" w:rsidP="00A4295A">
      <w:pPr>
        <w:pStyle w:val="ListParagraph"/>
        <w:numPr>
          <w:ilvl w:val="0"/>
          <w:numId w:val="19"/>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Asigurarea respectarii standardelor minime obligatorii pentru persoanele cu dizabilitati pentru care se ofera servicii sociale. </w:t>
      </w:r>
    </w:p>
    <w:p w:rsidR="00345BC6" w:rsidRDefault="00345BC6" w:rsidP="007F2049">
      <w:pPr>
        <w:spacing w:after="120" w:line="360" w:lineRule="auto"/>
        <w:jc w:val="both"/>
        <w:rPr>
          <w:rFonts w:asciiTheme="majorHAnsi" w:hAnsiTheme="majorHAnsi"/>
          <w:b/>
          <w:i/>
          <w:color w:val="5F497A" w:themeColor="accent4" w:themeShade="BF"/>
          <w:sz w:val="26"/>
          <w:szCs w:val="26"/>
        </w:rPr>
      </w:pPr>
    </w:p>
    <w:p w:rsidR="00C2084B" w:rsidRDefault="00C2084B" w:rsidP="007F2049">
      <w:pPr>
        <w:spacing w:after="120" w:line="360" w:lineRule="auto"/>
        <w:jc w:val="both"/>
        <w:rPr>
          <w:rFonts w:asciiTheme="majorHAnsi" w:hAnsiTheme="majorHAnsi"/>
          <w:b/>
          <w:i/>
          <w:color w:val="5F497A" w:themeColor="accent4" w:themeShade="BF"/>
          <w:sz w:val="26"/>
          <w:szCs w:val="26"/>
        </w:rPr>
      </w:pPr>
    </w:p>
    <w:p w:rsidR="007F2049" w:rsidRPr="0027274C" w:rsidRDefault="007F2049" w:rsidP="007F2049">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si asistenta victimelor </w:t>
      </w:r>
    </w:p>
    <w:p w:rsidR="007F2049" w:rsidRDefault="007F2049" w:rsidP="007F2049">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generale </w:t>
      </w:r>
    </w:p>
    <w:p w:rsidR="007F2049" w:rsidRPr="00345BC6" w:rsidRDefault="007F2049" w:rsidP="00A4295A">
      <w:pPr>
        <w:pStyle w:val="ListParagraph"/>
        <w:numPr>
          <w:ilvl w:val="0"/>
          <w:numId w:val="20"/>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Promovarea unor programe de prevenire a victimizarii . </w:t>
      </w:r>
    </w:p>
    <w:p w:rsidR="007F2049" w:rsidRPr="00345BC6" w:rsidRDefault="007F2049" w:rsidP="00A4295A">
      <w:pPr>
        <w:pStyle w:val="ListParagraph"/>
        <w:numPr>
          <w:ilvl w:val="0"/>
          <w:numId w:val="20"/>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Dezvoltarea serviciilor specializate destinate victimelor </w:t>
      </w:r>
      <w:r w:rsidR="00E7570F" w:rsidRPr="00345BC6">
        <w:rPr>
          <w:rFonts w:asciiTheme="majorHAnsi" w:hAnsiTheme="majorHAnsi" w:cs="Arial"/>
          <w:sz w:val="26"/>
          <w:szCs w:val="26"/>
        </w:rPr>
        <w:t>.</w:t>
      </w:r>
    </w:p>
    <w:p w:rsidR="007F2049" w:rsidRPr="00345BC6" w:rsidRDefault="007F2049" w:rsidP="00A4295A">
      <w:pPr>
        <w:pStyle w:val="ListParagraph"/>
        <w:numPr>
          <w:ilvl w:val="0"/>
          <w:numId w:val="20"/>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Asigurarea masurilor necesare pentru acordarea serviciilor destinate victimelor violentei domestice</w:t>
      </w:r>
      <w:r w:rsidR="00E7570F" w:rsidRPr="00345BC6">
        <w:rPr>
          <w:rFonts w:asciiTheme="majorHAnsi" w:hAnsiTheme="majorHAnsi" w:cs="Arial"/>
          <w:sz w:val="26"/>
          <w:szCs w:val="26"/>
        </w:rPr>
        <w:t xml:space="preserve">. </w:t>
      </w:r>
    </w:p>
    <w:p w:rsidR="007F2049" w:rsidRDefault="007F2049" w:rsidP="007F2049">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specifice </w:t>
      </w:r>
    </w:p>
    <w:p w:rsidR="0042107C" w:rsidRPr="00345BC6" w:rsidRDefault="0042107C" w:rsidP="00A4295A">
      <w:pPr>
        <w:pStyle w:val="ListParagraph"/>
        <w:numPr>
          <w:ilvl w:val="0"/>
          <w:numId w:val="21"/>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Derularea unor campanii de prevenire</w:t>
      </w:r>
      <w:r w:rsidR="00EA2212">
        <w:rPr>
          <w:rFonts w:asciiTheme="majorHAnsi" w:hAnsiTheme="majorHAnsi" w:cs="Arial"/>
          <w:sz w:val="26"/>
          <w:szCs w:val="26"/>
        </w:rPr>
        <w:t>a</w:t>
      </w:r>
      <w:r w:rsidRPr="00345BC6">
        <w:rPr>
          <w:rFonts w:asciiTheme="majorHAnsi" w:hAnsiTheme="majorHAnsi" w:cs="Arial"/>
          <w:sz w:val="26"/>
          <w:szCs w:val="26"/>
        </w:rPr>
        <w:t xml:space="preserve"> violentei domestice. </w:t>
      </w:r>
    </w:p>
    <w:p w:rsidR="0042107C" w:rsidRPr="00345BC6" w:rsidRDefault="0042107C" w:rsidP="00A4295A">
      <w:pPr>
        <w:pStyle w:val="ListParagraph"/>
        <w:numPr>
          <w:ilvl w:val="0"/>
          <w:numId w:val="21"/>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Dezvoltarea serviciilor de consiliere oferite victimelor . </w:t>
      </w:r>
    </w:p>
    <w:p w:rsidR="006430F4" w:rsidRPr="00345BC6" w:rsidRDefault="006430F4" w:rsidP="00A4295A">
      <w:pPr>
        <w:pStyle w:val="ListParagraph"/>
        <w:numPr>
          <w:ilvl w:val="0"/>
          <w:numId w:val="21"/>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Implementarea unor programe de sprijinire a victimelor in vederea (re)integrarii sociale si profesionale. </w:t>
      </w:r>
    </w:p>
    <w:p w:rsidR="00345BC6" w:rsidRDefault="00345BC6" w:rsidP="0042107C">
      <w:pPr>
        <w:spacing w:after="120" w:line="360" w:lineRule="auto"/>
        <w:jc w:val="both"/>
        <w:rPr>
          <w:rFonts w:asciiTheme="majorHAnsi" w:hAnsiTheme="majorHAnsi"/>
          <w:b/>
          <w:i/>
          <w:color w:val="5F497A" w:themeColor="accent4" w:themeShade="BF"/>
          <w:sz w:val="26"/>
          <w:szCs w:val="26"/>
        </w:rPr>
      </w:pPr>
    </w:p>
    <w:p w:rsidR="00345BC6" w:rsidRDefault="00345BC6" w:rsidP="0042107C">
      <w:pPr>
        <w:spacing w:after="120" w:line="360" w:lineRule="auto"/>
        <w:jc w:val="both"/>
        <w:rPr>
          <w:rFonts w:asciiTheme="majorHAnsi" w:hAnsiTheme="majorHAnsi"/>
          <w:b/>
          <w:i/>
          <w:color w:val="5F497A" w:themeColor="accent4" w:themeShade="BF"/>
          <w:sz w:val="26"/>
          <w:szCs w:val="26"/>
        </w:rPr>
      </w:pPr>
    </w:p>
    <w:p w:rsidR="00345BC6" w:rsidRDefault="00345BC6" w:rsidP="0042107C">
      <w:pPr>
        <w:spacing w:after="120" w:line="360" w:lineRule="auto"/>
        <w:jc w:val="both"/>
        <w:rPr>
          <w:rFonts w:asciiTheme="majorHAnsi" w:hAnsiTheme="majorHAnsi"/>
          <w:b/>
          <w:i/>
          <w:color w:val="5F497A" w:themeColor="accent4" w:themeShade="BF"/>
          <w:sz w:val="26"/>
          <w:szCs w:val="26"/>
        </w:rPr>
      </w:pPr>
    </w:p>
    <w:p w:rsidR="00345BC6" w:rsidRDefault="00345BC6" w:rsidP="0042107C">
      <w:pPr>
        <w:spacing w:after="120" w:line="360" w:lineRule="auto"/>
        <w:jc w:val="both"/>
        <w:rPr>
          <w:rFonts w:asciiTheme="majorHAnsi" w:hAnsiTheme="majorHAnsi"/>
          <w:b/>
          <w:i/>
          <w:color w:val="5F497A" w:themeColor="accent4" w:themeShade="BF"/>
          <w:sz w:val="26"/>
          <w:szCs w:val="26"/>
        </w:rPr>
      </w:pPr>
    </w:p>
    <w:p w:rsidR="00345BC6" w:rsidRDefault="00345BC6" w:rsidP="0042107C">
      <w:pPr>
        <w:spacing w:after="120" w:line="360" w:lineRule="auto"/>
        <w:jc w:val="both"/>
        <w:rPr>
          <w:rFonts w:asciiTheme="majorHAnsi" w:hAnsiTheme="majorHAnsi"/>
          <w:b/>
          <w:i/>
          <w:color w:val="5F497A" w:themeColor="accent4" w:themeShade="BF"/>
          <w:sz w:val="26"/>
          <w:szCs w:val="26"/>
        </w:rPr>
      </w:pPr>
    </w:p>
    <w:p w:rsidR="00C2084B" w:rsidRDefault="00C2084B" w:rsidP="0042107C">
      <w:pPr>
        <w:spacing w:after="120" w:line="360" w:lineRule="auto"/>
        <w:jc w:val="both"/>
        <w:rPr>
          <w:rFonts w:asciiTheme="majorHAnsi" w:hAnsiTheme="majorHAnsi"/>
          <w:b/>
          <w:i/>
          <w:color w:val="5F497A" w:themeColor="accent4" w:themeShade="BF"/>
          <w:sz w:val="26"/>
          <w:szCs w:val="26"/>
        </w:rPr>
      </w:pPr>
    </w:p>
    <w:p w:rsidR="0042107C" w:rsidRPr="0027274C" w:rsidRDefault="0042107C" w:rsidP="0042107C">
      <w:pPr>
        <w:spacing w:after="120" w:line="360" w:lineRule="auto"/>
        <w:jc w:val="both"/>
        <w:rPr>
          <w:rFonts w:asciiTheme="majorHAnsi" w:hAnsiTheme="majorHAnsi"/>
          <w:b/>
          <w:i/>
          <w:color w:val="5F497A" w:themeColor="accent4" w:themeShade="BF"/>
          <w:sz w:val="26"/>
          <w:szCs w:val="26"/>
        </w:rPr>
      </w:pPr>
      <w:r w:rsidRPr="0027274C">
        <w:rPr>
          <w:rFonts w:asciiTheme="majorHAnsi" w:hAnsiTheme="majorHAnsi"/>
          <w:b/>
          <w:i/>
          <w:color w:val="5F497A" w:themeColor="accent4" w:themeShade="BF"/>
          <w:sz w:val="26"/>
          <w:szCs w:val="26"/>
        </w:rPr>
        <w:t xml:space="preserve">Protectia persoanelor varstnice </w:t>
      </w:r>
    </w:p>
    <w:p w:rsidR="00656F2E" w:rsidRDefault="00656F2E" w:rsidP="00656F2E">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generale </w:t>
      </w:r>
    </w:p>
    <w:p w:rsidR="00222985" w:rsidRPr="00345BC6" w:rsidRDefault="00222985" w:rsidP="00A4295A">
      <w:pPr>
        <w:pStyle w:val="ListParagraph"/>
        <w:numPr>
          <w:ilvl w:val="0"/>
          <w:numId w:val="22"/>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Promovarea dezvoltarii unui sistem echitabil si sustenabil de servicii sociale adresate persoanelor varstnice dependente, cu accent pe asigirarea serviciilor de ingrijire de lunga durata acordate la domiciliu si in sistem rezidential, precum si preventiei oricaror forme de abuz. </w:t>
      </w:r>
    </w:p>
    <w:p w:rsidR="00656F2E" w:rsidRPr="00345BC6" w:rsidRDefault="00656F2E" w:rsidP="00A4295A">
      <w:pPr>
        <w:pStyle w:val="ListParagraph"/>
        <w:numPr>
          <w:ilvl w:val="0"/>
          <w:numId w:val="22"/>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Promovarea implicarii active a persoanelor varstnice in viata comunitatii . </w:t>
      </w:r>
    </w:p>
    <w:p w:rsidR="0042107C" w:rsidRDefault="0042107C" w:rsidP="0042107C">
      <w:pPr>
        <w:spacing w:after="120" w:line="360" w:lineRule="auto"/>
        <w:jc w:val="both"/>
        <w:rPr>
          <w:rFonts w:asciiTheme="majorHAnsi" w:hAnsiTheme="majorHAnsi"/>
          <w:b/>
          <w:i/>
          <w:color w:val="943634" w:themeColor="accent2" w:themeShade="BF"/>
          <w:sz w:val="26"/>
          <w:szCs w:val="26"/>
        </w:rPr>
      </w:pPr>
      <w:r>
        <w:rPr>
          <w:rFonts w:asciiTheme="majorHAnsi" w:hAnsiTheme="majorHAnsi"/>
          <w:b/>
          <w:i/>
          <w:color w:val="943634" w:themeColor="accent2" w:themeShade="BF"/>
          <w:sz w:val="26"/>
          <w:szCs w:val="26"/>
        </w:rPr>
        <w:t xml:space="preserve">Obiective specifice </w:t>
      </w:r>
    </w:p>
    <w:p w:rsidR="00656F2E" w:rsidRPr="00345BC6" w:rsidRDefault="00656F2E" w:rsidP="00A4295A">
      <w:pPr>
        <w:pStyle w:val="ListParagraph"/>
        <w:numPr>
          <w:ilvl w:val="0"/>
          <w:numId w:val="23"/>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Derularea unor campanii </w:t>
      </w:r>
      <w:r w:rsidR="00222985" w:rsidRPr="00345BC6">
        <w:rPr>
          <w:rFonts w:asciiTheme="majorHAnsi" w:hAnsiTheme="majorHAnsi" w:cs="Arial"/>
          <w:sz w:val="26"/>
          <w:szCs w:val="26"/>
        </w:rPr>
        <w:t>destinate</w:t>
      </w:r>
      <w:r w:rsidRPr="00345BC6">
        <w:rPr>
          <w:rFonts w:asciiTheme="majorHAnsi" w:hAnsiTheme="majorHAnsi" w:cs="Arial"/>
          <w:sz w:val="26"/>
          <w:szCs w:val="26"/>
        </w:rPr>
        <w:t xml:space="preserve"> </w:t>
      </w:r>
      <w:r w:rsidR="00222985" w:rsidRPr="00345BC6">
        <w:rPr>
          <w:rFonts w:asciiTheme="majorHAnsi" w:hAnsiTheme="majorHAnsi" w:cs="Arial"/>
          <w:sz w:val="26"/>
          <w:szCs w:val="26"/>
        </w:rPr>
        <w:t xml:space="preserve">imbuntatirii </w:t>
      </w:r>
      <w:r w:rsidRPr="00345BC6">
        <w:rPr>
          <w:rFonts w:asciiTheme="majorHAnsi" w:hAnsiTheme="majorHAnsi" w:cs="Arial"/>
          <w:sz w:val="26"/>
          <w:szCs w:val="26"/>
        </w:rPr>
        <w:t xml:space="preserve">vietii active pentru varstnici. </w:t>
      </w:r>
    </w:p>
    <w:p w:rsidR="00222985" w:rsidRPr="00345BC6" w:rsidRDefault="00222985" w:rsidP="00A4295A">
      <w:pPr>
        <w:pStyle w:val="ListParagraph"/>
        <w:numPr>
          <w:ilvl w:val="0"/>
          <w:numId w:val="23"/>
        </w:numPr>
        <w:tabs>
          <w:tab w:val="left" w:pos="284"/>
        </w:tabs>
        <w:spacing w:after="0" w:line="360" w:lineRule="auto"/>
        <w:jc w:val="both"/>
        <w:rPr>
          <w:rFonts w:asciiTheme="majorHAnsi" w:hAnsiTheme="majorHAnsi" w:cs="Arial"/>
          <w:sz w:val="26"/>
          <w:szCs w:val="26"/>
        </w:rPr>
      </w:pPr>
      <w:r w:rsidRPr="00345BC6">
        <w:rPr>
          <w:rFonts w:asciiTheme="majorHAnsi" w:hAnsiTheme="majorHAnsi" w:cs="Arial"/>
          <w:sz w:val="26"/>
          <w:szCs w:val="26"/>
        </w:rPr>
        <w:t xml:space="preserve">Dezvoltarea serviciilor specializate destinate persoanelor varstnice. </w:t>
      </w:r>
    </w:p>
    <w:p w:rsidR="00222985" w:rsidRDefault="00222985"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345BC6" w:rsidRDefault="00345BC6" w:rsidP="00656F2E">
      <w:pPr>
        <w:tabs>
          <w:tab w:val="left" w:pos="284"/>
        </w:tabs>
        <w:spacing w:after="0" w:line="360" w:lineRule="auto"/>
        <w:jc w:val="both"/>
        <w:rPr>
          <w:rFonts w:asciiTheme="majorHAnsi" w:hAnsiTheme="majorHAnsi" w:cs="Arial"/>
          <w:sz w:val="26"/>
          <w:szCs w:val="26"/>
        </w:rPr>
      </w:pPr>
    </w:p>
    <w:p w:rsidR="0042107C" w:rsidRDefault="0042107C"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42107C" w:rsidRDefault="0042107C"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42107C" w:rsidRDefault="0042107C"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42107C" w:rsidRDefault="0042107C"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656F2E" w:rsidRDefault="00656F2E"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656F2E" w:rsidRDefault="00656F2E"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345BC6" w:rsidRDefault="00345BC6"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656F2E" w:rsidRDefault="00656F2E"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656F2E" w:rsidRDefault="004A0164"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r>
        <w:rPr>
          <w:rFonts w:asciiTheme="majorHAnsi" w:hAnsiTheme="majorHAnsi" w:cs="Times New Roman"/>
          <w:b/>
          <w:bCs/>
          <w:noProof/>
          <w:color w:val="943634" w:themeColor="accent2" w:themeShade="BF"/>
          <w:sz w:val="28"/>
          <w:szCs w:val="28"/>
          <w:lang w:eastAsia="ro-RO"/>
        </w:rPr>
        <w:pict>
          <v:rect id="_x0000_s1035" style="position:absolute;left:0;text-align:left;margin-left:89.25pt;margin-top:65.55pt;width:362.85pt;height:64.5pt;flip:x;z-index:251665408;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5" inset="36pt,18pt,18pt,7.2pt">
              <w:txbxContent>
                <w:p w:rsidR="0049765F" w:rsidRDefault="0049765F" w:rsidP="00C61394">
                  <w:pPr>
                    <w:spacing w:after="120" w:line="360" w:lineRule="auto"/>
                    <w:jc w:val="center"/>
                    <w:rPr>
                      <w:rFonts w:asciiTheme="majorHAnsi" w:hAnsiTheme="majorHAnsi"/>
                      <w:b/>
                      <w:i/>
                      <w:color w:val="943634" w:themeColor="accent2" w:themeShade="BF"/>
                      <w:sz w:val="28"/>
                      <w:szCs w:val="28"/>
                    </w:rPr>
                  </w:pPr>
                  <w:r w:rsidRPr="00A864A5">
                    <w:rPr>
                      <w:rFonts w:asciiTheme="majorHAnsi" w:hAnsiTheme="majorHAnsi"/>
                      <w:b/>
                      <w:i/>
                      <w:color w:val="943634" w:themeColor="accent2" w:themeShade="BF"/>
                      <w:sz w:val="28"/>
                      <w:szCs w:val="28"/>
                    </w:rPr>
                    <w:t>CAPITOLUL.</w:t>
                  </w:r>
                  <w:r>
                    <w:rPr>
                      <w:rFonts w:asciiTheme="majorHAnsi" w:hAnsiTheme="majorHAnsi"/>
                      <w:b/>
                      <w:i/>
                      <w:color w:val="943634" w:themeColor="accent2" w:themeShade="BF"/>
                      <w:sz w:val="28"/>
                      <w:szCs w:val="28"/>
                    </w:rPr>
                    <w:t>6</w:t>
                  </w:r>
                  <w:r w:rsidRPr="00A864A5">
                    <w:rPr>
                      <w:rFonts w:asciiTheme="majorHAnsi" w:hAnsiTheme="majorHAnsi"/>
                      <w:b/>
                      <w:i/>
                      <w:color w:val="943634" w:themeColor="accent2" w:themeShade="BF"/>
                      <w:sz w:val="28"/>
                      <w:szCs w:val="28"/>
                    </w:rPr>
                    <w:t xml:space="preserve"> BUGETUL NECESAR PENTRU IMPLEMENTAREA STRATEGIEI</w:t>
                  </w:r>
                </w:p>
                <w:p w:rsidR="0049765F" w:rsidRDefault="0049765F" w:rsidP="00C61394">
                  <w:pPr>
                    <w:jc w:val="both"/>
                    <w:rPr>
                      <w:color w:val="D3DFEE" w:themeColor="accent1" w:themeTint="3F"/>
                      <w:sz w:val="18"/>
                      <w:szCs w:val="18"/>
                    </w:rPr>
                  </w:pPr>
                </w:p>
              </w:txbxContent>
            </v:textbox>
            <w10:wrap type="square" anchorx="page" anchory="margin"/>
          </v:rect>
        </w:pict>
      </w:r>
    </w:p>
    <w:p w:rsidR="00656F2E" w:rsidRDefault="00656F2E" w:rsidP="00C17D6B">
      <w:pPr>
        <w:pStyle w:val="ListParagraph"/>
        <w:tabs>
          <w:tab w:val="left" w:pos="0"/>
          <w:tab w:val="left" w:pos="284"/>
        </w:tabs>
        <w:spacing w:after="0"/>
        <w:ind w:left="0"/>
        <w:jc w:val="center"/>
        <w:rPr>
          <w:rFonts w:asciiTheme="majorHAnsi" w:hAnsiTheme="majorHAnsi" w:cs="Times New Roman"/>
          <w:b/>
          <w:bCs/>
          <w:color w:val="943634" w:themeColor="accent2" w:themeShade="BF"/>
          <w:sz w:val="28"/>
          <w:szCs w:val="28"/>
        </w:rPr>
      </w:pPr>
    </w:p>
    <w:p w:rsidR="0027274C" w:rsidRDefault="0027274C" w:rsidP="007A69C0">
      <w:pPr>
        <w:pStyle w:val="Default"/>
        <w:spacing w:after="120" w:line="360" w:lineRule="auto"/>
        <w:jc w:val="both"/>
        <w:rPr>
          <w:rFonts w:asciiTheme="majorHAnsi" w:hAnsiTheme="majorHAnsi"/>
          <w:sz w:val="26"/>
          <w:szCs w:val="26"/>
        </w:rPr>
      </w:pPr>
    </w:p>
    <w:p w:rsidR="00345BC6" w:rsidRDefault="00345BC6" w:rsidP="007A69C0">
      <w:pPr>
        <w:pStyle w:val="Default"/>
        <w:spacing w:after="120" w:line="360" w:lineRule="auto"/>
        <w:jc w:val="both"/>
        <w:rPr>
          <w:rFonts w:asciiTheme="majorHAnsi" w:hAnsiTheme="majorHAnsi"/>
          <w:sz w:val="26"/>
          <w:szCs w:val="26"/>
        </w:rPr>
      </w:pPr>
    </w:p>
    <w:p w:rsidR="00345BC6" w:rsidRDefault="00345BC6" w:rsidP="007A69C0">
      <w:pPr>
        <w:pStyle w:val="Default"/>
        <w:spacing w:after="120" w:line="360" w:lineRule="auto"/>
        <w:jc w:val="both"/>
        <w:rPr>
          <w:rFonts w:asciiTheme="majorHAnsi" w:hAnsiTheme="majorHAnsi"/>
          <w:sz w:val="26"/>
          <w:szCs w:val="26"/>
        </w:rPr>
      </w:pPr>
    </w:p>
    <w:p w:rsidR="00345BC6" w:rsidRDefault="00345BC6" w:rsidP="007A69C0">
      <w:pPr>
        <w:pStyle w:val="Default"/>
        <w:spacing w:after="120" w:line="360" w:lineRule="auto"/>
        <w:jc w:val="both"/>
        <w:rPr>
          <w:rFonts w:asciiTheme="majorHAnsi" w:hAnsiTheme="majorHAnsi"/>
          <w:sz w:val="26"/>
          <w:szCs w:val="26"/>
        </w:rPr>
      </w:pPr>
    </w:p>
    <w:p w:rsidR="00345BC6" w:rsidRDefault="00345BC6" w:rsidP="007A69C0">
      <w:pPr>
        <w:pStyle w:val="Default"/>
        <w:spacing w:after="120" w:line="360" w:lineRule="auto"/>
        <w:jc w:val="both"/>
        <w:rPr>
          <w:rFonts w:asciiTheme="majorHAnsi" w:hAnsiTheme="majorHAnsi"/>
          <w:sz w:val="26"/>
          <w:szCs w:val="26"/>
        </w:rPr>
      </w:pPr>
    </w:p>
    <w:p w:rsidR="00A864A5" w:rsidRPr="00A864A5" w:rsidRDefault="007A69C0" w:rsidP="007A69C0">
      <w:pPr>
        <w:pStyle w:val="Default"/>
        <w:spacing w:after="120" w:line="360" w:lineRule="auto"/>
        <w:jc w:val="both"/>
        <w:rPr>
          <w:rFonts w:asciiTheme="majorHAnsi" w:hAnsiTheme="majorHAnsi"/>
          <w:b/>
          <w:i/>
          <w:color w:val="943634" w:themeColor="accent2" w:themeShade="BF"/>
          <w:sz w:val="28"/>
          <w:szCs w:val="28"/>
        </w:rPr>
      </w:pPr>
      <w:r>
        <w:rPr>
          <w:rFonts w:asciiTheme="majorHAnsi" w:hAnsiTheme="majorHAnsi"/>
          <w:sz w:val="26"/>
          <w:szCs w:val="26"/>
        </w:rPr>
        <w:t>Avand in vedere prevederile legale, sursele de finantare necesare implementarii strategiei sunt urmatoarele:</w:t>
      </w:r>
    </w:p>
    <w:p w:rsidR="00A864A5" w:rsidRPr="00F53C24" w:rsidRDefault="00A864A5" w:rsidP="00A4295A">
      <w:pPr>
        <w:pStyle w:val="ListParagraph"/>
        <w:numPr>
          <w:ilvl w:val="0"/>
          <w:numId w:val="4"/>
        </w:numPr>
        <w:autoSpaceDE w:val="0"/>
        <w:autoSpaceDN w:val="0"/>
        <w:adjustRightInd w:val="0"/>
        <w:spacing w:after="0" w:line="360" w:lineRule="auto"/>
        <w:jc w:val="both"/>
        <w:rPr>
          <w:rFonts w:asciiTheme="majorHAnsi" w:hAnsiTheme="majorHAnsi"/>
          <w:sz w:val="26"/>
          <w:szCs w:val="26"/>
        </w:rPr>
      </w:pPr>
      <w:r w:rsidRPr="00F53C24">
        <w:rPr>
          <w:rFonts w:asciiTheme="majorHAnsi" w:hAnsiTheme="majorHAnsi"/>
          <w:sz w:val="26"/>
          <w:szCs w:val="26"/>
        </w:rPr>
        <w:t>bugetul de stat ;</w:t>
      </w:r>
    </w:p>
    <w:p w:rsidR="00A864A5" w:rsidRPr="00F53C24" w:rsidRDefault="00A864A5" w:rsidP="00A4295A">
      <w:pPr>
        <w:pStyle w:val="ListParagraph"/>
        <w:numPr>
          <w:ilvl w:val="0"/>
          <w:numId w:val="4"/>
        </w:numPr>
        <w:autoSpaceDE w:val="0"/>
        <w:autoSpaceDN w:val="0"/>
        <w:adjustRightInd w:val="0"/>
        <w:spacing w:after="0" w:line="360" w:lineRule="auto"/>
        <w:jc w:val="both"/>
        <w:rPr>
          <w:rFonts w:asciiTheme="majorHAnsi" w:hAnsiTheme="majorHAnsi"/>
          <w:sz w:val="26"/>
          <w:szCs w:val="26"/>
        </w:rPr>
      </w:pPr>
      <w:r w:rsidRPr="00F53C24">
        <w:rPr>
          <w:rFonts w:asciiTheme="majorHAnsi" w:hAnsiTheme="majorHAnsi"/>
          <w:sz w:val="26"/>
          <w:szCs w:val="26"/>
        </w:rPr>
        <w:t>bugetul judetean;</w:t>
      </w:r>
    </w:p>
    <w:p w:rsidR="00A864A5" w:rsidRPr="00F53C24" w:rsidRDefault="00A864A5" w:rsidP="00A4295A">
      <w:pPr>
        <w:pStyle w:val="ListParagraph"/>
        <w:numPr>
          <w:ilvl w:val="0"/>
          <w:numId w:val="4"/>
        </w:numPr>
        <w:autoSpaceDE w:val="0"/>
        <w:autoSpaceDN w:val="0"/>
        <w:adjustRightInd w:val="0"/>
        <w:spacing w:after="0" w:line="360" w:lineRule="auto"/>
        <w:jc w:val="both"/>
        <w:rPr>
          <w:rFonts w:asciiTheme="majorHAnsi" w:hAnsiTheme="majorHAnsi"/>
          <w:sz w:val="26"/>
          <w:szCs w:val="26"/>
        </w:rPr>
      </w:pPr>
      <w:r w:rsidRPr="00F53C24">
        <w:rPr>
          <w:rFonts w:asciiTheme="majorHAnsi" w:hAnsiTheme="majorHAnsi"/>
          <w:sz w:val="26"/>
          <w:szCs w:val="26"/>
        </w:rPr>
        <w:t>bugetele locale ale comunelor, oraşelor şi municipiilor de pe raza judetului Braila ;</w:t>
      </w:r>
    </w:p>
    <w:p w:rsidR="00A864A5" w:rsidRPr="00F53C24" w:rsidRDefault="00A864A5" w:rsidP="00A4295A">
      <w:pPr>
        <w:pStyle w:val="ListParagraph"/>
        <w:numPr>
          <w:ilvl w:val="0"/>
          <w:numId w:val="4"/>
        </w:numPr>
        <w:autoSpaceDE w:val="0"/>
        <w:autoSpaceDN w:val="0"/>
        <w:adjustRightInd w:val="0"/>
        <w:spacing w:after="0" w:line="360" w:lineRule="auto"/>
        <w:jc w:val="both"/>
        <w:rPr>
          <w:rFonts w:asciiTheme="majorHAnsi" w:hAnsiTheme="majorHAnsi"/>
          <w:sz w:val="26"/>
          <w:szCs w:val="26"/>
        </w:rPr>
      </w:pPr>
      <w:r w:rsidRPr="00F53C24">
        <w:rPr>
          <w:rFonts w:asciiTheme="majorHAnsi" w:hAnsiTheme="majorHAnsi"/>
          <w:sz w:val="26"/>
          <w:szCs w:val="26"/>
        </w:rPr>
        <w:t>fonduri externe: programe bilaterale, fonduri rambursabile şi fonduri nerambursabile;</w:t>
      </w:r>
    </w:p>
    <w:p w:rsidR="00A864A5" w:rsidRPr="00F53C24" w:rsidRDefault="00A864A5" w:rsidP="00A4295A">
      <w:pPr>
        <w:pStyle w:val="ListParagraph"/>
        <w:numPr>
          <w:ilvl w:val="0"/>
          <w:numId w:val="4"/>
        </w:numPr>
        <w:autoSpaceDE w:val="0"/>
        <w:autoSpaceDN w:val="0"/>
        <w:adjustRightInd w:val="0"/>
        <w:spacing w:after="0" w:line="360" w:lineRule="auto"/>
        <w:jc w:val="both"/>
        <w:rPr>
          <w:rFonts w:asciiTheme="majorHAnsi" w:hAnsiTheme="majorHAnsi"/>
          <w:sz w:val="26"/>
          <w:szCs w:val="26"/>
        </w:rPr>
      </w:pPr>
      <w:r w:rsidRPr="00F53C24">
        <w:rPr>
          <w:rFonts w:asciiTheme="majorHAnsi" w:hAnsiTheme="majorHAnsi"/>
          <w:sz w:val="26"/>
          <w:szCs w:val="26"/>
        </w:rPr>
        <w:t>donatii, sponsorizări sau alte contributii din partea persoanelor fizice ori jurid</w:t>
      </w:r>
      <w:r w:rsidR="007A69C0">
        <w:rPr>
          <w:rFonts w:asciiTheme="majorHAnsi" w:hAnsiTheme="majorHAnsi"/>
          <w:sz w:val="26"/>
          <w:szCs w:val="26"/>
        </w:rPr>
        <w:t>ice din tară şi din străinătate.</w:t>
      </w:r>
    </w:p>
    <w:p w:rsidR="00C17D6B" w:rsidRDefault="00C17D6B" w:rsidP="000E5853">
      <w:pPr>
        <w:spacing w:after="120" w:line="360" w:lineRule="auto"/>
        <w:jc w:val="both"/>
        <w:rPr>
          <w:rFonts w:asciiTheme="majorHAnsi" w:hAnsiTheme="majorHAnsi"/>
          <w:sz w:val="26"/>
          <w:szCs w:val="26"/>
        </w:rPr>
      </w:pPr>
    </w:p>
    <w:p w:rsidR="00C17D6B" w:rsidRDefault="00C17D6B" w:rsidP="000E5853">
      <w:pPr>
        <w:spacing w:after="120" w:line="360" w:lineRule="auto"/>
        <w:jc w:val="both"/>
        <w:rPr>
          <w:rFonts w:asciiTheme="majorHAnsi" w:hAnsiTheme="majorHAnsi"/>
          <w:sz w:val="26"/>
          <w:szCs w:val="26"/>
        </w:rPr>
      </w:pPr>
    </w:p>
    <w:p w:rsidR="00C17D6B" w:rsidRDefault="00C17D6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sectPr w:rsidR="00DD3ECB" w:rsidSect="00676909">
          <w:headerReference w:type="default" r:id="rId8"/>
          <w:footerReference w:type="default" r:id="rId9"/>
          <w:pgSz w:w="11906" w:h="16838" w:code="9"/>
          <w:pgMar w:top="1134" w:right="1418" w:bottom="1134" w:left="1418" w:header="709" w:footer="709" w:gutter="0"/>
          <w:cols w:space="708"/>
          <w:docGrid w:linePitch="360"/>
        </w:sectPr>
      </w:pPr>
    </w:p>
    <w:p w:rsidR="00DD3ECB" w:rsidRDefault="004A0164" w:rsidP="000E5853">
      <w:pPr>
        <w:spacing w:after="120" w:line="360" w:lineRule="auto"/>
        <w:jc w:val="both"/>
        <w:rPr>
          <w:rFonts w:asciiTheme="majorHAnsi" w:hAnsiTheme="majorHAnsi"/>
          <w:sz w:val="26"/>
          <w:szCs w:val="26"/>
        </w:rPr>
      </w:pPr>
      <w:r w:rsidRPr="004A0164">
        <w:rPr>
          <w:rFonts w:asciiTheme="majorHAnsi" w:hAnsiTheme="majorHAnsi" w:cs="Arial"/>
          <w:noProof/>
          <w:lang w:eastAsia="ro-RO"/>
        </w:rPr>
        <w:lastRenderedPageBreak/>
        <w:pict>
          <v:rect id="_x0000_s1039" style="position:absolute;left:0;text-align:left;margin-left:102.15pt;margin-top:19.1pt;width:496.55pt;height:64.5pt;flip:x;z-index:251669504;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9" inset="36pt,18pt,18pt,7.2pt">
              <w:txbxContent>
                <w:p w:rsidR="00DD3ECB" w:rsidRPr="00B125F0" w:rsidRDefault="00DD3ECB" w:rsidP="00DD3ECB">
                  <w:pPr>
                    <w:pStyle w:val="NormalWeb"/>
                    <w:spacing w:before="0" w:beforeAutospacing="0" w:after="0" w:afterAutospacing="0" w:line="360" w:lineRule="auto"/>
                    <w:jc w:val="center"/>
                    <w:textAlignment w:val="baseline"/>
                    <w:rPr>
                      <w:rFonts w:asciiTheme="majorHAnsi" w:hAnsiTheme="majorHAnsi" w:cs="Arial"/>
                      <w:b/>
                      <w:i/>
                      <w:color w:val="5F497A" w:themeColor="accent4" w:themeShade="BF"/>
                      <w:sz w:val="28"/>
                      <w:szCs w:val="28"/>
                    </w:rPr>
                  </w:pPr>
                  <w:r>
                    <w:rPr>
                      <w:rFonts w:asciiTheme="majorHAnsi" w:hAnsiTheme="majorHAnsi" w:cs="Arial"/>
                      <w:b/>
                      <w:i/>
                      <w:color w:val="5F497A" w:themeColor="accent4" w:themeShade="BF"/>
                      <w:sz w:val="28"/>
                      <w:szCs w:val="28"/>
                    </w:rPr>
                    <w:t xml:space="preserve">CAPITOLUL.7 </w:t>
                  </w:r>
                  <w:r w:rsidRPr="00B125F0">
                    <w:rPr>
                      <w:rFonts w:asciiTheme="majorHAnsi" w:hAnsiTheme="majorHAnsi" w:cs="Arial"/>
                      <w:b/>
                      <w:i/>
                      <w:color w:val="5F497A" w:themeColor="accent4" w:themeShade="BF"/>
                      <w:sz w:val="28"/>
                      <w:szCs w:val="28"/>
                    </w:rPr>
                    <w:t>PLAN</w:t>
                  </w:r>
                  <w:r>
                    <w:rPr>
                      <w:rFonts w:asciiTheme="majorHAnsi" w:hAnsiTheme="majorHAnsi" w:cs="Arial"/>
                      <w:b/>
                      <w:i/>
                      <w:color w:val="5F497A" w:themeColor="accent4" w:themeShade="BF"/>
                      <w:sz w:val="28"/>
                      <w:szCs w:val="28"/>
                    </w:rPr>
                    <w:t xml:space="preserve">UL DE </w:t>
                  </w:r>
                  <w:r w:rsidRPr="00B125F0">
                    <w:rPr>
                      <w:rFonts w:asciiTheme="majorHAnsi" w:hAnsiTheme="majorHAnsi" w:cs="Arial"/>
                      <w:b/>
                      <w:i/>
                      <w:color w:val="5F497A" w:themeColor="accent4" w:themeShade="BF"/>
                      <w:sz w:val="28"/>
                      <w:szCs w:val="28"/>
                    </w:rPr>
                    <w:t xml:space="preserve"> IMPLEMENTARE</w:t>
                  </w:r>
                  <w:r>
                    <w:rPr>
                      <w:rFonts w:asciiTheme="majorHAnsi" w:hAnsiTheme="majorHAnsi" w:cs="Arial"/>
                      <w:b/>
                      <w:i/>
                      <w:color w:val="5F497A" w:themeColor="accent4" w:themeShade="BF"/>
                      <w:sz w:val="28"/>
                      <w:szCs w:val="28"/>
                    </w:rPr>
                    <w:t xml:space="preserve"> </w:t>
                  </w:r>
                  <w:r w:rsidRPr="00B125F0">
                    <w:rPr>
                      <w:rFonts w:asciiTheme="majorHAnsi" w:hAnsiTheme="majorHAnsi" w:cs="Arial"/>
                      <w:b/>
                      <w:i/>
                      <w:color w:val="5F497A" w:themeColor="accent4" w:themeShade="BF"/>
                      <w:sz w:val="28"/>
                      <w:szCs w:val="28"/>
                    </w:rPr>
                    <w:t>A STRATEGIEI</w:t>
                  </w:r>
                </w:p>
                <w:p w:rsidR="00DD3ECB" w:rsidRDefault="00DD3ECB" w:rsidP="00DD3ECB">
                  <w:pPr>
                    <w:jc w:val="both"/>
                    <w:rPr>
                      <w:color w:val="D3DFEE" w:themeColor="accent1" w:themeTint="3F"/>
                      <w:sz w:val="18"/>
                      <w:szCs w:val="18"/>
                    </w:rPr>
                  </w:pPr>
                </w:p>
              </w:txbxContent>
            </v:textbox>
            <w10:wrap type="square" anchorx="page" anchory="margin"/>
          </v:rect>
        </w:pict>
      </w:r>
    </w:p>
    <w:p w:rsidR="00DD3ECB" w:rsidRPr="00B125F0" w:rsidRDefault="00DD3ECB" w:rsidP="00DD3ECB">
      <w:pPr>
        <w:pStyle w:val="NormalWeb"/>
        <w:shd w:val="clear" w:color="auto" w:fill="FFFFFF"/>
        <w:spacing w:before="0" w:beforeAutospacing="0" w:after="0" w:afterAutospacing="0" w:line="360" w:lineRule="auto"/>
        <w:jc w:val="both"/>
        <w:textAlignment w:val="baseline"/>
        <w:rPr>
          <w:rFonts w:asciiTheme="majorHAnsi" w:hAnsiTheme="majorHAnsi" w:cs="Arial"/>
        </w:rPr>
      </w:pPr>
    </w:p>
    <w:p w:rsidR="00DD3ECB" w:rsidRDefault="00DD3ECB" w:rsidP="00DD3ECB">
      <w:pPr>
        <w:pStyle w:val="NormalWeb"/>
        <w:shd w:val="clear" w:color="auto" w:fill="FFFFFF"/>
        <w:spacing w:before="0" w:beforeAutospacing="0" w:after="0" w:afterAutospacing="0" w:line="360" w:lineRule="auto"/>
        <w:jc w:val="both"/>
        <w:textAlignment w:val="baseline"/>
        <w:rPr>
          <w:rFonts w:asciiTheme="majorHAnsi" w:hAnsiTheme="majorHAnsi" w:cs="Arial"/>
        </w:rPr>
      </w:pPr>
    </w:p>
    <w:p w:rsidR="00DD3ECB" w:rsidRDefault="00DD3ECB" w:rsidP="00DD3ECB">
      <w:pPr>
        <w:pStyle w:val="NormalWeb"/>
        <w:shd w:val="clear" w:color="auto" w:fill="FFFFFF"/>
        <w:spacing w:before="0" w:beforeAutospacing="0" w:after="0" w:afterAutospacing="0" w:line="360" w:lineRule="auto"/>
        <w:jc w:val="both"/>
        <w:textAlignment w:val="baseline"/>
        <w:rPr>
          <w:rFonts w:asciiTheme="majorHAnsi" w:hAnsiTheme="majorHAnsi" w:cs="Arial"/>
        </w:rPr>
      </w:pPr>
    </w:p>
    <w:p w:rsidR="00DD3ECB" w:rsidRDefault="00DD3ECB" w:rsidP="00DD3ECB">
      <w:pPr>
        <w:pStyle w:val="NormalWeb"/>
        <w:shd w:val="clear" w:color="auto" w:fill="FFFFFF"/>
        <w:spacing w:before="0" w:beforeAutospacing="0" w:after="0" w:afterAutospacing="0" w:line="360" w:lineRule="auto"/>
        <w:jc w:val="both"/>
        <w:textAlignment w:val="baseline"/>
        <w:rPr>
          <w:rFonts w:asciiTheme="majorHAnsi" w:hAnsiTheme="majorHAnsi" w:cs="Arial"/>
        </w:rPr>
      </w:pPr>
    </w:p>
    <w:p w:rsidR="00DD3ECB" w:rsidRPr="00B125F0" w:rsidRDefault="00DD3ECB" w:rsidP="00DD3ECB">
      <w:pPr>
        <w:pStyle w:val="NormalWeb"/>
        <w:shd w:val="clear" w:color="auto" w:fill="FFFFFF"/>
        <w:spacing w:before="0" w:beforeAutospacing="0" w:after="0" w:afterAutospacing="0" w:line="360" w:lineRule="auto"/>
        <w:jc w:val="both"/>
        <w:textAlignment w:val="baseline"/>
        <w:rPr>
          <w:rFonts w:asciiTheme="majorHAnsi" w:hAnsiTheme="majorHAnsi" w:cs="Arial"/>
        </w:rPr>
      </w:pPr>
    </w:p>
    <w:tbl>
      <w:tblPr>
        <w:tblStyle w:val="TableGrid"/>
        <w:tblW w:w="14073" w:type="dxa"/>
        <w:tblLook w:val="04A0"/>
      </w:tblPr>
      <w:tblGrid>
        <w:gridCol w:w="5211"/>
        <w:gridCol w:w="5670"/>
        <w:gridCol w:w="1365"/>
        <w:gridCol w:w="1827"/>
      </w:tblGrid>
      <w:tr w:rsidR="00DD3ECB" w:rsidRPr="00507C64" w:rsidTr="00E96F0B">
        <w:tc>
          <w:tcPr>
            <w:tcW w:w="5211" w:type="dxa"/>
            <w:vAlign w:val="center"/>
          </w:tcPr>
          <w:p w:rsidR="00DD3ECB" w:rsidRPr="00507C64" w:rsidRDefault="00DD3ECB" w:rsidP="00DD3ECB">
            <w:pPr>
              <w:pStyle w:val="NormalWeb"/>
              <w:spacing w:before="0" w:beforeAutospacing="0" w:after="0" w:afterAutospacing="0" w:line="276" w:lineRule="auto"/>
              <w:jc w:val="center"/>
              <w:textAlignment w:val="baseline"/>
              <w:rPr>
                <w:rFonts w:asciiTheme="majorHAnsi" w:hAnsiTheme="majorHAnsi" w:cs="Arial"/>
                <w:b/>
                <w:i/>
                <w:color w:val="5F497A" w:themeColor="accent4" w:themeShade="BF"/>
                <w:sz w:val="28"/>
                <w:szCs w:val="28"/>
              </w:rPr>
            </w:pPr>
            <w:r w:rsidRPr="00507C64">
              <w:rPr>
                <w:rFonts w:asciiTheme="majorHAnsi" w:hAnsiTheme="majorHAnsi" w:cs="Arial"/>
                <w:b/>
                <w:i/>
                <w:color w:val="5F497A" w:themeColor="accent4" w:themeShade="BF"/>
                <w:sz w:val="28"/>
                <w:szCs w:val="28"/>
              </w:rPr>
              <w:t>Obiectiv general</w:t>
            </w:r>
          </w:p>
        </w:tc>
        <w:tc>
          <w:tcPr>
            <w:tcW w:w="5670" w:type="dxa"/>
            <w:vAlign w:val="center"/>
          </w:tcPr>
          <w:p w:rsidR="00DD3ECB" w:rsidRPr="00507C64" w:rsidRDefault="00DD3ECB" w:rsidP="00DD3ECB">
            <w:pPr>
              <w:pStyle w:val="NormalWeb"/>
              <w:spacing w:before="0" w:beforeAutospacing="0" w:after="0" w:afterAutospacing="0" w:line="276" w:lineRule="auto"/>
              <w:jc w:val="center"/>
              <w:textAlignment w:val="baseline"/>
              <w:rPr>
                <w:rFonts w:asciiTheme="majorHAnsi" w:hAnsiTheme="majorHAnsi" w:cs="Arial"/>
                <w:b/>
                <w:i/>
                <w:color w:val="5F497A" w:themeColor="accent4" w:themeShade="BF"/>
                <w:sz w:val="28"/>
                <w:szCs w:val="28"/>
              </w:rPr>
            </w:pPr>
            <w:r w:rsidRPr="00507C64">
              <w:rPr>
                <w:rFonts w:asciiTheme="majorHAnsi" w:hAnsiTheme="majorHAnsi" w:cs="Arial"/>
                <w:b/>
                <w:i/>
                <w:color w:val="5F497A" w:themeColor="accent4" w:themeShade="BF"/>
                <w:sz w:val="28"/>
                <w:szCs w:val="28"/>
              </w:rPr>
              <w:t xml:space="preserve">Obiectiv specifice </w:t>
            </w:r>
          </w:p>
        </w:tc>
        <w:tc>
          <w:tcPr>
            <w:tcW w:w="1365" w:type="dxa"/>
            <w:vAlign w:val="center"/>
          </w:tcPr>
          <w:p w:rsidR="00DD3ECB" w:rsidRPr="00507C64" w:rsidRDefault="00DD3ECB" w:rsidP="00DD3ECB">
            <w:pPr>
              <w:pStyle w:val="NormalWeb"/>
              <w:spacing w:before="0" w:beforeAutospacing="0" w:after="0" w:afterAutospacing="0" w:line="276" w:lineRule="auto"/>
              <w:jc w:val="center"/>
              <w:textAlignment w:val="baseline"/>
              <w:rPr>
                <w:rFonts w:asciiTheme="majorHAnsi" w:hAnsiTheme="majorHAnsi" w:cs="Arial"/>
                <w:b/>
                <w:i/>
                <w:color w:val="5F497A" w:themeColor="accent4" w:themeShade="BF"/>
                <w:sz w:val="28"/>
                <w:szCs w:val="28"/>
              </w:rPr>
            </w:pPr>
            <w:r w:rsidRPr="00507C64">
              <w:rPr>
                <w:rFonts w:asciiTheme="majorHAnsi" w:hAnsiTheme="majorHAnsi" w:cs="Arial"/>
                <w:b/>
                <w:i/>
                <w:color w:val="5F497A" w:themeColor="accent4" w:themeShade="BF"/>
                <w:sz w:val="28"/>
                <w:szCs w:val="28"/>
              </w:rPr>
              <w:t>Perioada</w:t>
            </w:r>
          </w:p>
        </w:tc>
        <w:tc>
          <w:tcPr>
            <w:tcW w:w="1827" w:type="dxa"/>
            <w:vAlign w:val="center"/>
          </w:tcPr>
          <w:p w:rsidR="00DD3ECB" w:rsidRPr="00507C64" w:rsidRDefault="00DD3ECB" w:rsidP="00DD3ECB">
            <w:pPr>
              <w:pStyle w:val="NormalWeb"/>
              <w:spacing w:before="0" w:beforeAutospacing="0" w:after="0" w:afterAutospacing="0" w:line="276" w:lineRule="auto"/>
              <w:jc w:val="center"/>
              <w:textAlignment w:val="baseline"/>
              <w:rPr>
                <w:rFonts w:asciiTheme="majorHAnsi" w:hAnsiTheme="majorHAnsi" w:cs="Arial"/>
                <w:b/>
                <w:i/>
                <w:color w:val="5F497A" w:themeColor="accent4" w:themeShade="BF"/>
                <w:sz w:val="28"/>
                <w:szCs w:val="28"/>
              </w:rPr>
            </w:pPr>
            <w:r w:rsidRPr="00507C64">
              <w:rPr>
                <w:rFonts w:asciiTheme="majorHAnsi" w:hAnsiTheme="majorHAnsi" w:cs="Arial"/>
                <w:b/>
                <w:i/>
                <w:color w:val="5F497A" w:themeColor="accent4" w:themeShade="BF"/>
                <w:sz w:val="28"/>
                <w:szCs w:val="28"/>
              </w:rPr>
              <w:t>Responsabili</w:t>
            </w:r>
          </w:p>
        </w:tc>
      </w:tr>
      <w:tr w:rsidR="00DD3ECB" w:rsidRPr="00507C64" w:rsidTr="00E96F0B">
        <w:tc>
          <w:tcPr>
            <w:tcW w:w="14073" w:type="dxa"/>
            <w:gridSpan w:val="4"/>
            <w:vAlign w:val="center"/>
          </w:tcPr>
          <w:p w:rsidR="00DD3ECB" w:rsidRPr="00507C64" w:rsidRDefault="00DD3ECB" w:rsidP="00DD3ECB">
            <w:pPr>
              <w:spacing w:after="120" w:line="276" w:lineRule="auto"/>
              <w:rPr>
                <w:rFonts w:asciiTheme="majorHAnsi" w:hAnsiTheme="majorHAnsi"/>
                <w:b/>
                <w:i/>
                <w:color w:val="5F497A" w:themeColor="accent4" w:themeShade="BF"/>
                <w:sz w:val="28"/>
                <w:szCs w:val="28"/>
              </w:rPr>
            </w:pPr>
            <w:r w:rsidRPr="00507C64">
              <w:rPr>
                <w:rFonts w:asciiTheme="majorHAnsi" w:hAnsiTheme="majorHAnsi"/>
                <w:b/>
                <w:i/>
                <w:color w:val="5F497A" w:themeColor="accent4" w:themeShade="BF"/>
                <w:sz w:val="28"/>
                <w:szCs w:val="28"/>
              </w:rPr>
              <w:t>Promovarea si protectia drepturilor copilului</w:t>
            </w:r>
          </w:p>
        </w:tc>
      </w:tr>
      <w:tr w:rsidR="00DD3ECB" w:rsidRPr="00507C64" w:rsidTr="00E96F0B">
        <w:tc>
          <w:tcPr>
            <w:tcW w:w="5211" w:type="dxa"/>
          </w:tcPr>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rPr>
              <w:t>1.</w:t>
            </w:r>
            <w:r w:rsidRPr="00507C64">
              <w:rPr>
                <w:rFonts w:asciiTheme="majorHAnsi" w:hAnsiTheme="majorHAnsi"/>
              </w:rPr>
              <w:t>Promovarea si respectarea drepturilor copilului prevazute de legislatia nationala si internationala</w:t>
            </w:r>
          </w:p>
        </w:tc>
        <w:tc>
          <w:tcPr>
            <w:tcW w:w="5670" w:type="dxa"/>
          </w:tcPr>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w:t>
            </w:r>
            <w:r w:rsidRPr="00507C64">
              <w:rPr>
                <w:rFonts w:asciiTheme="majorHAnsi" w:eastAsia="Calibri" w:hAnsiTheme="majorHAnsi" w:cs="Times New Roman"/>
                <w:sz w:val="24"/>
                <w:szCs w:val="24"/>
              </w:rPr>
              <w:t>Derularea unor programe destinate promov</w:t>
            </w:r>
            <w:r w:rsidRPr="00507C64">
              <w:rPr>
                <w:rFonts w:asciiTheme="majorHAnsi" w:eastAsia="Calibri" w:hAnsiTheme="majorHAnsi" w:cs="TT30o00"/>
                <w:sz w:val="24"/>
                <w:szCs w:val="24"/>
              </w:rPr>
              <w:t>a</w:t>
            </w:r>
            <w:r w:rsidRPr="00507C64">
              <w:rPr>
                <w:rFonts w:asciiTheme="majorHAnsi" w:eastAsia="Calibri" w:hAnsiTheme="majorHAnsi" w:cs="Times New Roman"/>
                <w:sz w:val="24"/>
                <w:szCs w:val="24"/>
              </w:rPr>
              <w:t xml:space="preserve">rii valorilor familiale </w:t>
            </w:r>
            <w:r w:rsidRPr="00507C64">
              <w:rPr>
                <w:rFonts w:asciiTheme="majorHAnsi" w:eastAsia="Calibri" w:hAnsiTheme="majorHAnsi" w:cs="TT30o00"/>
                <w:sz w:val="24"/>
                <w:szCs w:val="24"/>
              </w:rPr>
              <w:t>s</w:t>
            </w:r>
            <w:r w:rsidRPr="00507C64">
              <w:rPr>
                <w:rFonts w:asciiTheme="majorHAnsi" w:eastAsia="Calibri" w:hAnsiTheme="majorHAnsi" w:cs="Times New Roman"/>
                <w:sz w:val="24"/>
                <w:szCs w:val="24"/>
              </w:rPr>
              <w:t>i asum</w:t>
            </w:r>
            <w:r w:rsidRPr="00507C64">
              <w:rPr>
                <w:rFonts w:asciiTheme="majorHAnsi" w:eastAsia="Calibri" w:hAnsiTheme="majorHAnsi" w:cs="TT30o00"/>
                <w:sz w:val="24"/>
                <w:szCs w:val="24"/>
              </w:rPr>
              <w:t>a</w:t>
            </w:r>
            <w:r w:rsidRPr="00507C64">
              <w:rPr>
                <w:rFonts w:asciiTheme="majorHAnsi" w:eastAsia="Calibri" w:hAnsiTheme="majorHAnsi" w:cs="Times New Roman"/>
                <w:sz w:val="24"/>
                <w:szCs w:val="24"/>
              </w:rPr>
              <w:t>rii responsabilit</w:t>
            </w:r>
            <w:r w:rsidRPr="00507C64">
              <w:rPr>
                <w:rFonts w:asciiTheme="majorHAnsi" w:eastAsia="Calibri" w:hAnsiTheme="majorHAnsi" w:cs="TT30o00"/>
                <w:sz w:val="24"/>
                <w:szCs w:val="24"/>
              </w:rPr>
              <w:t>at</w:t>
            </w:r>
            <w:r w:rsidRPr="00507C64">
              <w:rPr>
                <w:rFonts w:asciiTheme="majorHAnsi" w:eastAsia="Calibri" w:hAnsiTheme="majorHAnsi" w:cs="Times New Roman"/>
                <w:sz w:val="24"/>
                <w:szCs w:val="24"/>
              </w:rPr>
              <w:t>ilor parentale</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e.</w:t>
            </w:r>
            <w:r w:rsidRPr="00507C64">
              <w:rPr>
                <w:rFonts w:asciiTheme="majorHAnsi" w:eastAsia="Calibri" w:hAnsiTheme="majorHAnsi" w:cs="Times New Roman"/>
                <w:sz w:val="24"/>
                <w:szCs w:val="24"/>
              </w:rPr>
              <w:t>Respectarea si protejarea dreptului la imagine publica, viata intima, privata si familiala a beneficiarilor serviciilor sociale</w:t>
            </w:r>
            <w:r>
              <w:rPr>
                <w:rFonts w:asciiTheme="majorHAnsi" w:eastAsia="Calibri" w:hAnsiTheme="majorHAnsi" w:cs="Times New Roman"/>
                <w:sz w:val="24"/>
                <w:szCs w:val="24"/>
              </w:rPr>
              <w:t>.</w:t>
            </w:r>
          </w:p>
          <w:p w:rsidR="00DD3ECB" w:rsidRPr="00507C64" w:rsidRDefault="00DD3ECB" w:rsidP="00DD3ECB">
            <w:pPr>
              <w:autoSpaceDE w:val="0"/>
              <w:autoSpaceDN w:val="0"/>
              <w:adjustRightInd w:val="0"/>
              <w:spacing w:line="276" w:lineRule="auto"/>
              <w:jc w:val="both"/>
              <w:rPr>
                <w:rFonts w:asciiTheme="majorHAnsi" w:hAnsiTheme="majorHAnsi" w:cs="Arial"/>
                <w:sz w:val="24"/>
                <w:szCs w:val="24"/>
              </w:rPr>
            </w:pPr>
            <w:r>
              <w:rPr>
                <w:rFonts w:asciiTheme="majorHAnsi" w:eastAsia="Calibri" w:hAnsiTheme="majorHAnsi" w:cs="Times New Roman"/>
                <w:sz w:val="24"/>
                <w:szCs w:val="24"/>
              </w:rPr>
              <w:t>f.</w:t>
            </w:r>
            <w:r w:rsidRPr="00507C64">
              <w:rPr>
                <w:rFonts w:asciiTheme="majorHAnsi" w:eastAsia="Calibri" w:hAnsiTheme="majorHAnsi" w:cs="Times New Roman"/>
                <w:sz w:val="24"/>
                <w:szCs w:val="24"/>
              </w:rPr>
              <w:t>Asigurarea respectarii opiniilor beneficiarilor si participarea acestora in toate problemele care ii privesc atat in cadrul comunitatii cat si in procesul de furnizare a serviciilor sociale.</w:t>
            </w: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rPr>
              <w:t>2.</w:t>
            </w:r>
            <w:r w:rsidRPr="00507C64">
              <w:rPr>
                <w:rFonts w:asciiTheme="majorHAnsi" w:hAnsiTheme="majorHAnsi"/>
              </w:rPr>
              <w:t xml:space="preserve">Respectarea dreptului copilului la protectie, prin interventie multidisciplinara si interinstitutionala, impotriva abuzului, neglijarii, </w:t>
            </w:r>
            <w:r w:rsidRPr="00507C64">
              <w:rPr>
                <w:rFonts w:asciiTheme="majorHAnsi" w:hAnsiTheme="majorHAnsi"/>
              </w:rPr>
              <w:lastRenderedPageBreak/>
              <w:t>exploatarii si a oricaror forme de violenta</w:t>
            </w:r>
          </w:p>
        </w:tc>
        <w:tc>
          <w:tcPr>
            <w:tcW w:w="5670" w:type="dxa"/>
          </w:tcPr>
          <w:p w:rsidR="00DD3ECB" w:rsidRPr="00507C64"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lastRenderedPageBreak/>
              <w:t>b.</w:t>
            </w:r>
            <w:r w:rsidRPr="00507C64">
              <w:rPr>
                <w:rFonts w:asciiTheme="majorHAnsi" w:eastAsia="Calibri" w:hAnsiTheme="majorHAnsi" w:cs="Times New Roman"/>
                <w:sz w:val="24"/>
                <w:szCs w:val="24"/>
              </w:rPr>
              <w:t>Coordonarea activit</w:t>
            </w:r>
            <w:r w:rsidRPr="00507C64">
              <w:rPr>
                <w:rFonts w:asciiTheme="majorHAnsi" w:eastAsia="Calibri" w:hAnsiTheme="majorHAnsi" w:cs="TT30o00"/>
                <w:sz w:val="24"/>
                <w:szCs w:val="24"/>
              </w:rPr>
              <w:t>at</w:t>
            </w:r>
            <w:r w:rsidRPr="00507C64">
              <w:rPr>
                <w:rFonts w:asciiTheme="majorHAnsi" w:eastAsia="Calibri" w:hAnsiTheme="majorHAnsi" w:cs="Times New Roman"/>
                <w:sz w:val="24"/>
                <w:szCs w:val="24"/>
              </w:rPr>
              <w:t>ii autorit</w:t>
            </w:r>
            <w:r w:rsidRPr="00507C64">
              <w:rPr>
                <w:rFonts w:asciiTheme="majorHAnsi" w:eastAsia="Calibri" w:hAnsiTheme="majorHAnsi" w:cs="TT30o00"/>
                <w:sz w:val="24"/>
                <w:szCs w:val="24"/>
              </w:rPr>
              <w:t>at</w:t>
            </w:r>
            <w:r w:rsidRPr="00507C64">
              <w:rPr>
                <w:rFonts w:asciiTheme="majorHAnsi" w:eastAsia="Calibri" w:hAnsiTheme="majorHAnsi" w:cs="Times New Roman"/>
                <w:sz w:val="24"/>
                <w:szCs w:val="24"/>
              </w:rPr>
              <w:t>ilor administra</w:t>
            </w:r>
            <w:r w:rsidRPr="00507C64">
              <w:rPr>
                <w:rFonts w:asciiTheme="majorHAnsi" w:eastAsia="Calibri" w:hAnsiTheme="majorHAnsi" w:cs="TT30o00"/>
                <w:sz w:val="24"/>
                <w:szCs w:val="24"/>
              </w:rPr>
              <w:t>t</w:t>
            </w:r>
            <w:r w:rsidRPr="00507C64">
              <w:rPr>
                <w:rFonts w:asciiTheme="majorHAnsi" w:eastAsia="Calibri" w:hAnsiTheme="majorHAnsi" w:cs="Times New Roman"/>
                <w:sz w:val="24"/>
                <w:szCs w:val="24"/>
              </w:rPr>
              <w:t>iei publice locale in ceea ce prive</w:t>
            </w:r>
            <w:r w:rsidRPr="00507C64">
              <w:rPr>
                <w:rFonts w:asciiTheme="majorHAnsi" w:eastAsia="Calibri" w:hAnsiTheme="majorHAnsi" w:cs="TT30o00"/>
                <w:sz w:val="24"/>
                <w:szCs w:val="24"/>
              </w:rPr>
              <w:t>s</w:t>
            </w:r>
            <w:r w:rsidRPr="00507C64">
              <w:rPr>
                <w:rFonts w:asciiTheme="majorHAnsi" w:eastAsia="Calibri" w:hAnsiTheme="majorHAnsi" w:cs="Times New Roman"/>
                <w:sz w:val="24"/>
                <w:szCs w:val="24"/>
              </w:rPr>
              <w:t xml:space="preserve">te identificarea, monitorizarea </w:t>
            </w:r>
            <w:r w:rsidRPr="00507C64">
              <w:rPr>
                <w:rFonts w:asciiTheme="majorHAnsi" w:eastAsia="Calibri" w:hAnsiTheme="majorHAnsi" w:cs="TT30o00"/>
                <w:sz w:val="24"/>
                <w:szCs w:val="24"/>
              </w:rPr>
              <w:t>s</w:t>
            </w:r>
            <w:r w:rsidRPr="00507C64">
              <w:rPr>
                <w:rFonts w:asciiTheme="majorHAnsi" w:eastAsia="Calibri" w:hAnsiTheme="majorHAnsi" w:cs="Times New Roman"/>
                <w:sz w:val="24"/>
                <w:szCs w:val="24"/>
              </w:rPr>
              <w:t>i sprijinirea copiilor aflati in situatii de risc inclusiv prin dezvoltarea serviciilor de zi, de prevenire a separarii copilului de familie.</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c.</w:t>
            </w:r>
            <w:r w:rsidRPr="00507C64">
              <w:rPr>
                <w:rFonts w:asciiTheme="majorHAnsi" w:eastAsia="Calibri" w:hAnsiTheme="majorHAnsi" w:cs="Times New Roman"/>
                <w:sz w:val="24"/>
                <w:szCs w:val="24"/>
              </w:rPr>
              <w:t xml:space="preserve">Sensibilizarea comunitatii locale cu privire la </w:t>
            </w:r>
            <w:r w:rsidRPr="00507C64">
              <w:rPr>
                <w:rFonts w:asciiTheme="majorHAnsi" w:eastAsia="Calibri" w:hAnsiTheme="majorHAnsi" w:cs="Times New Roman"/>
                <w:sz w:val="24"/>
                <w:szCs w:val="24"/>
              </w:rPr>
              <w:lastRenderedPageBreak/>
              <w:t>importanta mentinerii relatiilor</w:t>
            </w:r>
            <w:r>
              <w:rPr>
                <w:rFonts w:asciiTheme="majorHAnsi" w:eastAsia="Calibri" w:hAnsiTheme="majorHAnsi" w:cs="Times New Roman"/>
                <w:sz w:val="24"/>
                <w:szCs w:val="24"/>
              </w:rPr>
              <w:t xml:space="preserve"> </w:t>
            </w:r>
            <w:r w:rsidRPr="00507C64">
              <w:rPr>
                <w:rFonts w:asciiTheme="majorHAnsi" w:eastAsia="Calibri" w:hAnsiTheme="majorHAnsi" w:cs="Times New Roman"/>
                <w:sz w:val="24"/>
                <w:szCs w:val="24"/>
              </w:rPr>
              <w:t>personale dintre copii si parinti, rude/alte persoane fata de care copilul a dezvoltat legaturi de atasament.</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g.</w:t>
            </w:r>
            <w:r w:rsidRPr="00507C64">
              <w:rPr>
                <w:rFonts w:asciiTheme="majorHAnsi" w:eastAsia="Calibri" w:hAnsiTheme="majorHAnsi" w:cs="Times New Roman"/>
                <w:sz w:val="24"/>
                <w:szCs w:val="24"/>
              </w:rPr>
              <w:t>Dezvoltarea colaborarii interinstitutionale, constientizarea si sprijinirea comunitatii in vederea prevenirii si semnalarii/sesizarii cazurilor de abuz, neglijare si exploatare a copilului.</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h.</w:t>
            </w:r>
            <w:r w:rsidRPr="00507C64">
              <w:rPr>
                <w:rFonts w:asciiTheme="majorHAnsi" w:eastAsia="Calibri" w:hAnsiTheme="majorHAnsi" w:cs="Times New Roman"/>
                <w:sz w:val="24"/>
                <w:szCs w:val="24"/>
              </w:rPr>
              <w:t>Asigurarea interventiei multidisciplinare pentru reabilitarea si reintegrarea sociala/familiala a copiilor victime ale abuzului, neglijarii si exploatarii.</w:t>
            </w:r>
          </w:p>
          <w:p w:rsidR="00DD3ECB" w:rsidRPr="00507C64" w:rsidRDefault="00DD3ECB" w:rsidP="00DD3ECB">
            <w:pPr>
              <w:autoSpaceDE w:val="0"/>
              <w:autoSpaceDN w:val="0"/>
              <w:adjustRightInd w:val="0"/>
              <w:spacing w:line="276" w:lineRule="auto"/>
              <w:jc w:val="both"/>
              <w:rPr>
                <w:rFonts w:asciiTheme="majorHAnsi" w:hAnsiTheme="majorHAnsi" w:cs="Arial"/>
                <w:sz w:val="24"/>
                <w:szCs w:val="24"/>
              </w:rPr>
            </w:pP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lastRenderedPageBreak/>
              <w:t>20</w:t>
            </w:r>
            <w:r w:rsidRPr="00507C64">
              <w:rPr>
                <w:rFonts w:asciiTheme="majorHAnsi" w:hAnsiTheme="majorHAnsi" w:cs="Arial"/>
              </w:rPr>
              <w:t>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lastRenderedPageBreak/>
              <w:t xml:space="preserve">DGASPC Braila </w:t>
            </w:r>
          </w:p>
        </w:tc>
      </w:tr>
      <w:tr w:rsidR="00DD3ECB" w:rsidRPr="00507C64" w:rsidTr="00E96F0B">
        <w:tc>
          <w:tcPr>
            <w:tcW w:w="5211" w:type="dxa"/>
          </w:tcPr>
          <w:p w:rsidR="00DD3ECB" w:rsidRDefault="00DD3ECB" w:rsidP="00DD3ECB">
            <w:pPr>
              <w:spacing w:after="120" w:line="276" w:lineRule="auto"/>
              <w:jc w:val="both"/>
              <w:rPr>
                <w:rFonts w:asciiTheme="majorHAnsi" w:hAnsiTheme="majorHAnsi"/>
                <w:sz w:val="24"/>
                <w:szCs w:val="24"/>
              </w:rPr>
            </w:pPr>
          </w:p>
          <w:p w:rsidR="00DD3ECB" w:rsidRPr="00507C64" w:rsidRDefault="00DD3ECB" w:rsidP="00DD3ECB">
            <w:pPr>
              <w:spacing w:after="120" w:line="276" w:lineRule="auto"/>
              <w:jc w:val="both"/>
              <w:rPr>
                <w:rFonts w:asciiTheme="majorHAnsi" w:hAnsiTheme="majorHAnsi"/>
                <w:sz w:val="24"/>
                <w:szCs w:val="24"/>
              </w:rPr>
            </w:pPr>
            <w:r>
              <w:rPr>
                <w:rFonts w:asciiTheme="majorHAnsi" w:hAnsiTheme="majorHAnsi"/>
                <w:sz w:val="24"/>
                <w:szCs w:val="24"/>
              </w:rPr>
              <w:t>3.</w:t>
            </w:r>
            <w:r w:rsidRPr="00507C64">
              <w:rPr>
                <w:rFonts w:asciiTheme="majorHAnsi" w:hAnsiTheme="majorHAnsi"/>
                <w:sz w:val="24"/>
                <w:szCs w:val="24"/>
              </w:rPr>
              <w:t>Responsabilizarea familiei pentru cresterea, ingrijirea si educarea propriilor copii.</w:t>
            </w:r>
          </w:p>
          <w:p w:rsidR="00DD3ECB" w:rsidRPr="00507C64" w:rsidRDefault="00DD3ECB" w:rsidP="00DD3ECB">
            <w:pPr>
              <w:pStyle w:val="NormalWeb"/>
              <w:spacing w:before="0" w:beforeAutospacing="0" w:after="0" w:afterAutospacing="0" w:line="276" w:lineRule="auto"/>
              <w:textAlignment w:val="baseline"/>
              <w:rPr>
                <w:rFonts w:asciiTheme="majorHAnsi" w:hAnsiTheme="majorHAnsi"/>
              </w:rPr>
            </w:pPr>
          </w:p>
        </w:tc>
        <w:tc>
          <w:tcPr>
            <w:tcW w:w="5670" w:type="dxa"/>
          </w:tcPr>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c.</w:t>
            </w:r>
            <w:r w:rsidRPr="00507C64">
              <w:rPr>
                <w:rFonts w:asciiTheme="majorHAnsi" w:eastAsia="Calibri" w:hAnsiTheme="majorHAnsi" w:cs="Times New Roman"/>
                <w:sz w:val="24"/>
                <w:szCs w:val="24"/>
              </w:rPr>
              <w:t>Sensibilizarea comunitatii locale cu privire la importanta mentinerii relatiilor</w:t>
            </w:r>
            <w:r>
              <w:rPr>
                <w:rFonts w:asciiTheme="majorHAnsi" w:eastAsia="Calibri" w:hAnsiTheme="majorHAnsi" w:cs="Times New Roman"/>
                <w:sz w:val="24"/>
                <w:szCs w:val="24"/>
              </w:rPr>
              <w:t xml:space="preserve"> </w:t>
            </w:r>
            <w:r w:rsidRPr="00507C64">
              <w:rPr>
                <w:rFonts w:asciiTheme="majorHAnsi" w:eastAsia="Calibri" w:hAnsiTheme="majorHAnsi" w:cs="Times New Roman"/>
                <w:sz w:val="24"/>
                <w:szCs w:val="24"/>
              </w:rPr>
              <w:t>personale dintre copii si parinti, rude/alte persoane fata de care copilul a dezvoltat legaturi de atasament.</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p>
          <w:p w:rsidR="00DD3ECB" w:rsidRPr="00507C64" w:rsidRDefault="00DD3ECB" w:rsidP="00DD3ECB">
            <w:pPr>
              <w:autoSpaceDE w:val="0"/>
              <w:autoSpaceDN w:val="0"/>
              <w:adjustRightInd w:val="0"/>
              <w:spacing w:line="276" w:lineRule="auto"/>
              <w:jc w:val="both"/>
              <w:rPr>
                <w:rFonts w:asciiTheme="majorHAnsi" w:hAnsiTheme="majorHAnsi" w:cs="Arial"/>
                <w:sz w:val="24"/>
                <w:szCs w:val="24"/>
              </w:rPr>
            </w:pP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pStyle w:val="NormalWeb"/>
              <w:spacing w:before="0" w:beforeAutospacing="0" w:after="0" w:afterAutospacing="0" w:line="276" w:lineRule="auto"/>
              <w:textAlignment w:val="baseline"/>
              <w:rPr>
                <w:rFonts w:asciiTheme="majorHAnsi" w:hAnsiTheme="majorHAnsi"/>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rPr>
            </w:pPr>
            <w:r>
              <w:rPr>
                <w:rFonts w:asciiTheme="majorHAnsi" w:hAnsiTheme="majorHAnsi"/>
              </w:rPr>
              <w:t>4.</w:t>
            </w:r>
            <w:r w:rsidRPr="00507C64">
              <w:rPr>
                <w:rFonts w:asciiTheme="majorHAnsi" w:hAnsiTheme="majorHAnsi"/>
              </w:rPr>
              <w:t>Accesul la educatie si prevenirea abandonului scolar</w:t>
            </w:r>
          </w:p>
        </w:tc>
        <w:tc>
          <w:tcPr>
            <w:tcW w:w="5670" w:type="dxa"/>
          </w:tcPr>
          <w:p w:rsidR="00DD3ECB" w:rsidRDefault="00DD3ECB" w:rsidP="0097683E">
            <w:pPr>
              <w:pStyle w:val="NormalWeb"/>
              <w:spacing w:before="0" w:beforeAutospacing="0" w:after="0" w:afterAutospacing="0" w:line="276" w:lineRule="auto"/>
              <w:jc w:val="both"/>
              <w:textAlignment w:val="baseline"/>
              <w:rPr>
                <w:rFonts w:asciiTheme="majorHAnsi" w:eastAsia="Calibri" w:hAnsiTheme="majorHAnsi"/>
              </w:rPr>
            </w:pPr>
            <w:r>
              <w:rPr>
                <w:rFonts w:asciiTheme="majorHAnsi" w:eastAsia="Calibri" w:hAnsiTheme="majorHAnsi"/>
              </w:rPr>
              <w:t>m.</w:t>
            </w:r>
            <w:r w:rsidRPr="008B6E9B">
              <w:rPr>
                <w:rFonts w:asciiTheme="majorHAnsi" w:eastAsia="Calibri" w:hAnsiTheme="majorHAnsi"/>
                <w:sz w:val="26"/>
                <w:szCs w:val="26"/>
              </w:rPr>
              <w:t xml:space="preserve"> </w:t>
            </w:r>
            <w:r w:rsidRPr="00473206">
              <w:rPr>
                <w:rFonts w:asciiTheme="majorHAnsi" w:eastAsia="Calibri" w:hAnsiTheme="majorHAnsi"/>
              </w:rPr>
              <w:t>Implementarea unor acorduri de colaborare cu institutii publice/private in vederea dezvoltarii unor programe de prevenire a abandonului scolar, consumului de alcool, droguri, tutun in randurile copiilor/tinerilor</w:t>
            </w:r>
          </w:p>
          <w:p w:rsidR="004D35D6" w:rsidRPr="00507C64" w:rsidRDefault="004D35D6" w:rsidP="00DD3ECB">
            <w:pPr>
              <w:pStyle w:val="NormalWeb"/>
              <w:spacing w:before="0" w:beforeAutospacing="0" w:after="0" w:afterAutospacing="0" w:line="276" w:lineRule="auto"/>
              <w:textAlignment w:val="baseline"/>
              <w:rPr>
                <w:rFonts w:asciiTheme="majorHAnsi" w:hAnsiTheme="majorHAnsi" w:cs="Arial"/>
              </w:rPr>
            </w:pP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spacing w:after="120" w:line="276" w:lineRule="auto"/>
              <w:jc w:val="both"/>
              <w:rPr>
                <w:rFonts w:asciiTheme="majorHAnsi" w:hAnsiTheme="majorHAnsi"/>
                <w:sz w:val="24"/>
                <w:szCs w:val="24"/>
              </w:rPr>
            </w:pPr>
          </w:p>
          <w:p w:rsidR="00DD3ECB" w:rsidRPr="00507C64" w:rsidRDefault="00DD3ECB" w:rsidP="00DD3ECB">
            <w:pPr>
              <w:spacing w:after="120" w:line="276" w:lineRule="auto"/>
              <w:jc w:val="both"/>
              <w:rPr>
                <w:rFonts w:asciiTheme="majorHAnsi" w:hAnsiTheme="majorHAnsi"/>
              </w:rPr>
            </w:pPr>
            <w:r>
              <w:rPr>
                <w:rFonts w:asciiTheme="majorHAnsi" w:hAnsiTheme="majorHAnsi"/>
                <w:sz w:val="24"/>
                <w:szCs w:val="24"/>
              </w:rPr>
              <w:t>5.</w:t>
            </w:r>
            <w:r w:rsidRPr="00507C64">
              <w:rPr>
                <w:rFonts w:asciiTheme="majorHAnsi" w:hAnsiTheme="majorHAnsi"/>
                <w:sz w:val="24"/>
                <w:szCs w:val="24"/>
              </w:rPr>
              <w:t>Promovarea dreptului copilului de a avea o familie.</w:t>
            </w:r>
          </w:p>
        </w:tc>
        <w:tc>
          <w:tcPr>
            <w:tcW w:w="5670" w:type="dxa"/>
          </w:tcPr>
          <w:p w:rsidR="00DD3ECB" w:rsidRPr="00507C64" w:rsidRDefault="00DD3ECB" w:rsidP="00DD3ECB">
            <w:pPr>
              <w:autoSpaceDE w:val="0"/>
              <w:autoSpaceDN w:val="0"/>
              <w:adjustRightInd w:val="0"/>
              <w:spacing w:line="276" w:lineRule="auto"/>
              <w:jc w:val="both"/>
              <w:rPr>
                <w:rFonts w:asciiTheme="majorHAnsi" w:hAnsiTheme="majorHAnsi" w:cs="Arial"/>
                <w:sz w:val="24"/>
                <w:szCs w:val="24"/>
              </w:rPr>
            </w:pPr>
            <w:r>
              <w:rPr>
                <w:rFonts w:asciiTheme="majorHAnsi" w:eastAsia="Calibri" w:hAnsiTheme="majorHAnsi" w:cs="Times New Roman"/>
                <w:sz w:val="24"/>
                <w:szCs w:val="24"/>
              </w:rPr>
              <w:t>d.</w:t>
            </w:r>
            <w:r w:rsidRPr="00507C64">
              <w:rPr>
                <w:rFonts w:asciiTheme="majorHAnsi" w:eastAsia="Calibri" w:hAnsiTheme="majorHAnsi" w:cs="Times New Roman"/>
                <w:sz w:val="24"/>
                <w:szCs w:val="24"/>
              </w:rPr>
              <w:t xml:space="preserve">Promovarea adoptiei </w:t>
            </w:r>
            <w:r>
              <w:rPr>
                <w:rFonts w:asciiTheme="majorHAnsi" w:eastAsia="Calibri" w:hAnsiTheme="majorHAnsi" w:cs="Times New Roman"/>
                <w:sz w:val="24"/>
                <w:szCs w:val="24"/>
              </w:rPr>
              <w:t xml:space="preserve">ca </w:t>
            </w:r>
            <w:r w:rsidRPr="00507C64">
              <w:rPr>
                <w:rFonts w:asciiTheme="majorHAnsi" w:eastAsia="Calibri" w:hAnsiTheme="majorHAnsi" w:cs="Times New Roman"/>
                <w:sz w:val="24"/>
                <w:szCs w:val="24"/>
              </w:rPr>
              <w:t xml:space="preserve">alternativa care asigura o familie permanenta, stabilitate  si siguranta copilului pentru care s-a deschis procedura adoptiei. </w:t>
            </w: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spacing w:after="120" w:line="276" w:lineRule="auto"/>
              <w:jc w:val="both"/>
              <w:rPr>
                <w:rFonts w:asciiTheme="majorHAnsi" w:hAnsiTheme="majorHAnsi"/>
                <w:sz w:val="24"/>
                <w:szCs w:val="24"/>
              </w:rPr>
            </w:pPr>
          </w:p>
          <w:p w:rsidR="00DD3ECB" w:rsidRDefault="00DD3ECB" w:rsidP="00DD3ECB">
            <w:pPr>
              <w:spacing w:after="120" w:line="276" w:lineRule="auto"/>
              <w:jc w:val="both"/>
              <w:rPr>
                <w:rFonts w:asciiTheme="majorHAnsi" w:hAnsiTheme="majorHAnsi"/>
                <w:sz w:val="24"/>
                <w:szCs w:val="24"/>
              </w:rPr>
            </w:pPr>
          </w:p>
          <w:p w:rsidR="00DD3ECB" w:rsidRDefault="00DD3ECB" w:rsidP="00DD3ECB">
            <w:pPr>
              <w:spacing w:after="120" w:line="276" w:lineRule="auto"/>
              <w:jc w:val="both"/>
              <w:rPr>
                <w:rFonts w:asciiTheme="majorHAnsi" w:hAnsiTheme="majorHAnsi"/>
                <w:sz w:val="24"/>
                <w:szCs w:val="24"/>
              </w:rPr>
            </w:pPr>
          </w:p>
          <w:p w:rsidR="00DD3ECB" w:rsidRDefault="00DD3ECB" w:rsidP="00DD3ECB">
            <w:pPr>
              <w:spacing w:after="120" w:line="276" w:lineRule="auto"/>
              <w:jc w:val="both"/>
              <w:rPr>
                <w:rFonts w:asciiTheme="majorHAnsi" w:hAnsiTheme="majorHAnsi"/>
                <w:sz w:val="24"/>
                <w:szCs w:val="24"/>
              </w:rPr>
            </w:pPr>
          </w:p>
          <w:p w:rsidR="00DD3ECB" w:rsidRDefault="00DD3ECB" w:rsidP="00DD3ECB">
            <w:pPr>
              <w:spacing w:after="120" w:line="276" w:lineRule="auto"/>
              <w:jc w:val="both"/>
              <w:rPr>
                <w:rFonts w:asciiTheme="majorHAnsi" w:hAnsiTheme="majorHAnsi"/>
                <w:sz w:val="24"/>
                <w:szCs w:val="24"/>
              </w:rPr>
            </w:pPr>
            <w:r>
              <w:rPr>
                <w:rFonts w:asciiTheme="majorHAnsi" w:hAnsiTheme="majorHAnsi"/>
                <w:sz w:val="24"/>
                <w:szCs w:val="24"/>
              </w:rPr>
              <w:t xml:space="preserve">6.Asigurarea unor servicii sociale de calitate, cu respectarea standardelor in domeniu. </w:t>
            </w:r>
          </w:p>
        </w:tc>
        <w:tc>
          <w:tcPr>
            <w:tcW w:w="5670" w:type="dxa"/>
          </w:tcPr>
          <w:p w:rsidR="00DD3ECB" w:rsidRPr="0097683E" w:rsidRDefault="00DD3ECB" w:rsidP="00DD3ECB">
            <w:pPr>
              <w:autoSpaceDE w:val="0"/>
              <w:autoSpaceDN w:val="0"/>
              <w:adjustRightInd w:val="0"/>
              <w:spacing w:line="276" w:lineRule="auto"/>
              <w:jc w:val="both"/>
              <w:rPr>
                <w:rFonts w:asciiTheme="majorHAnsi" w:eastAsia="Calibri" w:hAnsiTheme="majorHAnsi"/>
                <w:sz w:val="24"/>
                <w:szCs w:val="24"/>
              </w:rPr>
            </w:pPr>
            <w:r w:rsidRPr="0097683E">
              <w:rPr>
                <w:rFonts w:asciiTheme="majorHAnsi" w:eastAsia="Calibri" w:hAnsiTheme="majorHAnsi"/>
                <w:sz w:val="24"/>
                <w:szCs w:val="24"/>
              </w:rPr>
              <w:t>l.Asigurarea accesului la servicii pentru tinerii care urmeaza sa paraseasca sistemul de protectie, in vederea asumarii abilitatilor de trai independent si/sau integrarii lor socioprofesionale</w:t>
            </w:r>
            <w:r w:rsidR="0097683E">
              <w:rPr>
                <w:rFonts w:asciiTheme="majorHAnsi" w:eastAsia="Calibri" w:hAnsiTheme="majorHAnsi"/>
                <w:sz w:val="24"/>
                <w:szCs w:val="24"/>
              </w:rPr>
              <w:t>.</w:t>
            </w:r>
          </w:p>
          <w:p w:rsidR="00DD3ECB" w:rsidRPr="00507C64"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i.Dezvoltarea</w:t>
            </w:r>
            <w:r w:rsidRPr="00507C64">
              <w:rPr>
                <w:rFonts w:asciiTheme="majorHAnsi" w:eastAsia="Calibri" w:hAnsiTheme="majorHAnsi" w:cs="Times New Roman"/>
                <w:sz w:val="24"/>
                <w:szCs w:val="24"/>
              </w:rPr>
              <w:t xml:space="preserve"> serviciilor specializate pentru copiii care savârsesc fapte penale si nu raspund penal.</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j.</w:t>
            </w:r>
            <w:r w:rsidRPr="00507C64">
              <w:rPr>
                <w:rFonts w:asciiTheme="majorHAnsi" w:eastAsia="Calibri" w:hAnsiTheme="majorHAnsi" w:cs="Times New Roman"/>
                <w:sz w:val="24"/>
                <w:szCs w:val="24"/>
              </w:rPr>
              <w:t>Cresterea calitatii si diversificarea serviciilor destinate copiilor/tinerilor cu dizabilitati.</w:t>
            </w:r>
          </w:p>
          <w:p w:rsidR="00DD3ECB"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k.</w:t>
            </w:r>
            <w:r w:rsidRPr="00507C64">
              <w:rPr>
                <w:rFonts w:asciiTheme="majorHAnsi" w:eastAsia="Calibri" w:hAnsiTheme="majorHAnsi" w:cs="Times New Roman"/>
                <w:sz w:val="24"/>
                <w:szCs w:val="24"/>
              </w:rPr>
              <w:t>Asigurarea respectarii standardelor minime de calitate pentru copiii pentru care s-a stabilit o masura de protectie speciala.</w:t>
            </w:r>
          </w:p>
          <w:p w:rsidR="00DD3ECB" w:rsidRPr="00507C64" w:rsidRDefault="00DD3ECB" w:rsidP="00DD3ECB">
            <w:pPr>
              <w:autoSpaceDE w:val="0"/>
              <w:autoSpaceDN w:val="0"/>
              <w:adjustRightInd w:val="0"/>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n.Formarea continua a personalului. </w:t>
            </w: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B66062" w:rsidTr="00E96F0B">
        <w:tc>
          <w:tcPr>
            <w:tcW w:w="14073" w:type="dxa"/>
            <w:gridSpan w:val="4"/>
          </w:tcPr>
          <w:p w:rsidR="00DD3ECB" w:rsidRPr="00B66062" w:rsidRDefault="00DD3ECB" w:rsidP="00DD3ECB">
            <w:pPr>
              <w:spacing w:after="120" w:line="276" w:lineRule="auto"/>
              <w:jc w:val="both"/>
              <w:rPr>
                <w:rFonts w:asciiTheme="majorHAnsi" w:hAnsiTheme="majorHAnsi" w:cs="Arial"/>
                <w:sz w:val="28"/>
                <w:szCs w:val="28"/>
              </w:rPr>
            </w:pPr>
            <w:r w:rsidRPr="00B66062">
              <w:rPr>
                <w:rFonts w:asciiTheme="majorHAnsi" w:hAnsiTheme="majorHAnsi"/>
                <w:b/>
                <w:i/>
                <w:color w:val="5F497A" w:themeColor="accent4" w:themeShade="BF"/>
                <w:sz w:val="28"/>
                <w:szCs w:val="28"/>
              </w:rPr>
              <w:t xml:space="preserve">Protectia persoanelor adulte cu dizabilitati </w:t>
            </w:r>
          </w:p>
        </w:tc>
      </w:tr>
      <w:tr w:rsidR="00DD3ECB" w:rsidRPr="00507C64" w:rsidTr="00E96F0B">
        <w:tc>
          <w:tcPr>
            <w:tcW w:w="5211"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rPr>
            </w:pPr>
            <w:r>
              <w:rPr>
                <w:rFonts w:asciiTheme="majorHAnsi" w:hAnsiTheme="majorHAnsi" w:cs="Arial"/>
              </w:rPr>
              <w:t>1.</w:t>
            </w:r>
            <w:r w:rsidRPr="00507C64">
              <w:rPr>
                <w:rFonts w:asciiTheme="majorHAnsi" w:hAnsiTheme="majorHAnsi" w:cs="Arial"/>
              </w:rPr>
              <w:t>Promovarea și asigurarea  accesibilității în toate domeniile vieții pentru asigurarea exercitării de către persoanele cu dizabilități a drepturilor și libertăților fundamentale ale omului</w:t>
            </w:r>
          </w:p>
        </w:tc>
        <w:tc>
          <w:tcPr>
            <w:tcW w:w="5670" w:type="dxa"/>
          </w:tcPr>
          <w:p w:rsidR="00DD3ECB" w:rsidRDefault="00DD3ECB" w:rsidP="0097683E">
            <w:pPr>
              <w:pStyle w:val="NormalWeb"/>
              <w:spacing w:before="0" w:beforeAutospacing="0" w:after="0" w:afterAutospacing="0" w:line="276" w:lineRule="auto"/>
              <w:jc w:val="both"/>
              <w:textAlignment w:val="baseline"/>
              <w:rPr>
                <w:rFonts w:asciiTheme="majorHAnsi" w:hAnsiTheme="majorHAnsi" w:cs="Arial"/>
              </w:rPr>
            </w:pPr>
            <w:r>
              <w:rPr>
                <w:rFonts w:asciiTheme="majorHAnsi" w:hAnsiTheme="majorHAnsi" w:cs="Arial"/>
              </w:rPr>
              <w:t>a.</w:t>
            </w:r>
            <w:r w:rsidRPr="00507C64">
              <w:rPr>
                <w:rFonts w:asciiTheme="majorHAnsi" w:hAnsiTheme="majorHAnsi" w:cs="Arial"/>
              </w:rPr>
              <w:t>Asigurarea de servicii de sprijin diversificate, accesibile, pentru facilitarea incluziunii sociale a persoanelor cu dizabilități, furnizate în comunitate, atât în mediul urban cât și în mediul rural</w:t>
            </w:r>
          </w:p>
          <w:p w:rsidR="00DD3ECB" w:rsidRDefault="00DD3ECB" w:rsidP="0097683E">
            <w:pPr>
              <w:pStyle w:val="NormalWeb"/>
              <w:spacing w:before="0" w:beforeAutospacing="0" w:after="0" w:afterAutospacing="0" w:line="276" w:lineRule="auto"/>
              <w:jc w:val="both"/>
              <w:textAlignment w:val="baseline"/>
              <w:rPr>
                <w:rFonts w:asciiTheme="majorHAnsi" w:hAnsiTheme="majorHAnsi" w:cs="Arial"/>
              </w:rPr>
            </w:pPr>
            <w:r>
              <w:rPr>
                <w:rFonts w:asciiTheme="majorHAnsi" w:hAnsiTheme="majorHAnsi" w:cs="Arial"/>
              </w:rPr>
              <w:t>d.</w:t>
            </w:r>
            <w:r w:rsidRPr="00507C64">
              <w:rPr>
                <w:rFonts w:asciiTheme="majorHAnsi" w:hAnsiTheme="majorHAnsi" w:cs="Arial"/>
              </w:rPr>
              <w:t>Protecția persoanelor cu dizabilități împotriva actelor de violență, exploatării, neglijării, abuzurilor, rele tratamente și împotriva traficului de persoane</w:t>
            </w: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spacing w:line="276" w:lineRule="auto"/>
              <w:jc w:val="both"/>
              <w:rPr>
                <w:rFonts w:asciiTheme="majorHAnsi" w:hAnsiTheme="majorHAnsi"/>
                <w:sz w:val="24"/>
                <w:szCs w:val="24"/>
              </w:rPr>
            </w:pPr>
          </w:p>
          <w:p w:rsidR="00DD3ECB" w:rsidRDefault="00DD3ECB" w:rsidP="00DD3ECB">
            <w:pPr>
              <w:spacing w:line="276" w:lineRule="auto"/>
              <w:jc w:val="both"/>
              <w:rPr>
                <w:rFonts w:asciiTheme="majorHAnsi" w:hAnsiTheme="majorHAnsi"/>
                <w:sz w:val="24"/>
                <w:szCs w:val="24"/>
              </w:rPr>
            </w:pPr>
          </w:p>
          <w:p w:rsidR="00DD3ECB" w:rsidRDefault="00DD3ECB" w:rsidP="00DD3ECB">
            <w:pPr>
              <w:spacing w:line="276" w:lineRule="auto"/>
              <w:jc w:val="both"/>
              <w:rPr>
                <w:rFonts w:asciiTheme="majorHAnsi" w:hAnsiTheme="majorHAnsi"/>
                <w:sz w:val="24"/>
                <w:szCs w:val="24"/>
              </w:rPr>
            </w:pPr>
          </w:p>
          <w:p w:rsidR="00DD3ECB" w:rsidRDefault="00DD3ECB" w:rsidP="00DD3ECB">
            <w:pPr>
              <w:spacing w:line="276" w:lineRule="auto"/>
              <w:jc w:val="both"/>
              <w:rPr>
                <w:rFonts w:asciiTheme="majorHAnsi" w:hAnsiTheme="majorHAnsi"/>
                <w:sz w:val="24"/>
                <w:szCs w:val="24"/>
              </w:rPr>
            </w:pPr>
          </w:p>
          <w:p w:rsidR="00DD3ECB" w:rsidRPr="00507C64" w:rsidRDefault="00DD3ECB" w:rsidP="00DD3ECB">
            <w:pPr>
              <w:spacing w:line="276" w:lineRule="auto"/>
              <w:jc w:val="both"/>
              <w:rPr>
                <w:rFonts w:asciiTheme="majorHAnsi" w:hAnsiTheme="majorHAnsi"/>
                <w:sz w:val="24"/>
                <w:szCs w:val="24"/>
              </w:rPr>
            </w:pPr>
            <w:r>
              <w:rPr>
                <w:rFonts w:asciiTheme="majorHAnsi" w:hAnsiTheme="majorHAnsi"/>
                <w:sz w:val="24"/>
                <w:szCs w:val="24"/>
              </w:rPr>
              <w:t>2.</w:t>
            </w:r>
            <w:r w:rsidRPr="00507C64">
              <w:rPr>
                <w:rFonts w:asciiTheme="majorHAnsi" w:hAnsiTheme="majorHAnsi"/>
                <w:sz w:val="24"/>
                <w:szCs w:val="24"/>
              </w:rPr>
              <w:t>Cresterea sanselor de integrare sociala si acces pe piata muncii a persoanelor cu dizabilitati.</w:t>
            </w: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p>
        </w:tc>
        <w:tc>
          <w:tcPr>
            <w:tcW w:w="5670" w:type="dxa"/>
          </w:tcPr>
          <w:p w:rsidR="00DD3ECB" w:rsidRDefault="00DD3ECB" w:rsidP="0097683E">
            <w:pPr>
              <w:pStyle w:val="NormalWeb"/>
              <w:spacing w:before="0" w:beforeAutospacing="0" w:after="0" w:afterAutospacing="0" w:line="276" w:lineRule="auto"/>
              <w:jc w:val="both"/>
              <w:textAlignment w:val="baseline"/>
              <w:rPr>
                <w:rFonts w:asciiTheme="majorHAnsi" w:hAnsiTheme="majorHAnsi" w:cs="Arial"/>
              </w:rPr>
            </w:pPr>
            <w:r>
              <w:rPr>
                <w:rFonts w:asciiTheme="majorHAnsi" w:eastAsia="Calibri" w:hAnsiTheme="majorHAnsi"/>
              </w:rPr>
              <w:lastRenderedPageBreak/>
              <w:t>b.</w:t>
            </w:r>
            <w:r w:rsidRPr="00507C64">
              <w:rPr>
                <w:rFonts w:asciiTheme="majorHAnsi" w:hAnsiTheme="majorHAnsi" w:cs="Arial"/>
              </w:rPr>
              <w:t xml:space="preserve"> Dezinstituționalizarea și prevenirea instituționalizării persoanelor cu dizabilități, concomitent cu dezvoltarea serviciilor alternative de sprijin pentru viața independentă și integrare în comunitate</w:t>
            </w:r>
          </w:p>
          <w:p w:rsidR="00DD3ECB" w:rsidRDefault="00DD3ECB" w:rsidP="0097683E">
            <w:pPr>
              <w:tabs>
                <w:tab w:val="left" w:pos="284"/>
              </w:tabs>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c.</w:t>
            </w:r>
            <w:r w:rsidRPr="00DE036D">
              <w:rPr>
                <w:rFonts w:asciiTheme="majorHAnsi" w:eastAsia="Calibri" w:hAnsiTheme="majorHAnsi" w:cs="Times New Roman"/>
                <w:sz w:val="24"/>
                <w:szCs w:val="24"/>
              </w:rPr>
              <w:t xml:space="preserve">Dezvoltarea de programe privind formarea </w:t>
            </w:r>
            <w:r w:rsidRPr="00DE036D">
              <w:rPr>
                <w:rFonts w:asciiTheme="majorHAnsi" w:eastAsia="Calibri" w:hAnsiTheme="majorHAnsi" w:cs="Times New Roman"/>
                <w:sz w:val="24"/>
                <w:szCs w:val="24"/>
              </w:rPr>
              <w:lastRenderedPageBreak/>
              <w:t>deprinderilor/abilităţilor persoanelor cu dizabilităţi din centrele rezidenţiale; pregătirea lor şi a familiei pentru a putea duce o viaţă cât mai autonomă în comunitate</w:t>
            </w:r>
          </w:p>
          <w:p w:rsidR="00DD3ECB" w:rsidRPr="000E1BC0" w:rsidRDefault="00DD3ECB" w:rsidP="00DD3ECB">
            <w:pPr>
              <w:tabs>
                <w:tab w:val="left" w:pos="284"/>
              </w:tabs>
              <w:spacing w:line="276" w:lineRule="auto"/>
              <w:jc w:val="both"/>
              <w:rPr>
                <w:rFonts w:asciiTheme="majorHAnsi" w:eastAsia="Calibri" w:hAnsiTheme="majorHAnsi" w:cs="Times New Roman"/>
                <w:sz w:val="24"/>
                <w:szCs w:val="24"/>
              </w:rPr>
            </w:pP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lastRenderedPageBreak/>
              <w:t>3.</w:t>
            </w:r>
            <w:r w:rsidRPr="00507C64">
              <w:rPr>
                <w:rFonts w:asciiTheme="majorHAnsi" w:hAnsiTheme="majorHAnsi" w:cs="Arial"/>
              </w:rPr>
              <w:t>Eliminarea discriminării și asigurarea egalității de sanse pentru persoanele cu dizabilități</w:t>
            </w:r>
          </w:p>
        </w:tc>
        <w:tc>
          <w:tcPr>
            <w:tcW w:w="5670" w:type="dxa"/>
          </w:tcPr>
          <w:p w:rsidR="00DD3ECB" w:rsidRDefault="00DD3ECB" w:rsidP="0097683E">
            <w:pPr>
              <w:pStyle w:val="NormalWeb"/>
              <w:spacing w:before="0" w:beforeAutospacing="0" w:after="0" w:afterAutospacing="0" w:line="276" w:lineRule="auto"/>
              <w:jc w:val="both"/>
              <w:textAlignment w:val="baseline"/>
              <w:rPr>
                <w:rFonts w:asciiTheme="majorHAnsi" w:eastAsia="Calibri" w:hAnsiTheme="majorHAnsi"/>
              </w:rPr>
            </w:pPr>
            <w:r>
              <w:rPr>
                <w:rFonts w:asciiTheme="majorHAnsi" w:eastAsia="Calibri" w:hAnsiTheme="majorHAnsi"/>
              </w:rPr>
              <w:t>h.</w:t>
            </w:r>
            <w:r w:rsidRPr="00B66062">
              <w:rPr>
                <w:rFonts w:asciiTheme="majorHAnsi" w:eastAsia="Calibri" w:hAnsiTheme="majorHAnsi"/>
              </w:rPr>
              <w:t>Dezvoltarea serviciilor alternative de sprijin pentru viaţa independentă şi integrare în comunitate</w:t>
            </w:r>
          </w:p>
          <w:p w:rsidR="004D35D6" w:rsidRPr="00507C64" w:rsidRDefault="004D35D6" w:rsidP="0097683E">
            <w:pPr>
              <w:pStyle w:val="NormalWeb"/>
              <w:spacing w:before="0" w:beforeAutospacing="0" w:after="0" w:afterAutospacing="0" w:line="276" w:lineRule="auto"/>
              <w:jc w:val="both"/>
              <w:textAlignment w:val="baseline"/>
              <w:rPr>
                <w:rFonts w:asciiTheme="majorHAnsi" w:hAnsiTheme="majorHAnsi" w:cs="Arial"/>
              </w:rPr>
            </w:pPr>
          </w:p>
        </w:tc>
        <w:tc>
          <w:tcPr>
            <w:tcW w:w="1365"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spacing w:line="276" w:lineRule="auto"/>
              <w:jc w:val="both"/>
              <w:rPr>
                <w:rFonts w:asciiTheme="majorHAnsi" w:hAnsiTheme="majorHAnsi" w:cs="Arial"/>
                <w:sz w:val="24"/>
                <w:szCs w:val="24"/>
              </w:rPr>
            </w:pPr>
          </w:p>
          <w:p w:rsidR="00DD3ECB" w:rsidRDefault="00DD3ECB" w:rsidP="00DD3ECB">
            <w:pPr>
              <w:spacing w:line="276" w:lineRule="auto"/>
              <w:jc w:val="both"/>
              <w:rPr>
                <w:rFonts w:asciiTheme="majorHAnsi" w:hAnsiTheme="majorHAnsi" w:cs="Arial"/>
                <w:sz w:val="24"/>
                <w:szCs w:val="24"/>
              </w:rPr>
            </w:pPr>
          </w:p>
          <w:p w:rsidR="00DD3ECB" w:rsidRPr="00507C64" w:rsidRDefault="00DD3ECB" w:rsidP="00DD3ECB">
            <w:pPr>
              <w:spacing w:line="276" w:lineRule="auto"/>
              <w:jc w:val="both"/>
              <w:rPr>
                <w:rFonts w:asciiTheme="majorHAnsi" w:hAnsiTheme="majorHAnsi" w:cs="Arial"/>
                <w:sz w:val="24"/>
                <w:szCs w:val="24"/>
              </w:rPr>
            </w:pPr>
            <w:r>
              <w:rPr>
                <w:rFonts w:asciiTheme="majorHAnsi" w:hAnsiTheme="majorHAnsi" w:cs="Arial"/>
                <w:sz w:val="24"/>
                <w:szCs w:val="24"/>
              </w:rPr>
              <w:t>4.</w:t>
            </w:r>
            <w:r w:rsidRPr="00507C64">
              <w:rPr>
                <w:rFonts w:asciiTheme="majorHAnsi" w:hAnsiTheme="majorHAnsi" w:cs="Arial"/>
                <w:sz w:val="24"/>
                <w:szCs w:val="24"/>
              </w:rPr>
              <w:t>Promovarea și protecția dreptului persoanelor cu dizabilități la un standard adecvat de viață pentru îmbunătățirea continuă a calității vieții.</w:t>
            </w: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p>
        </w:tc>
        <w:tc>
          <w:tcPr>
            <w:tcW w:w="5670" w:type="dxa"/>
          </w:tcPr>
          <w:p w:rsidR="00DD3ECB" w:rsidRDefault="00DD3ECB" w:rsidP="0097683E">
            <w:pPr>
              <w:pStyle w:val="NormalWeb"/>
              <w:spacing w:before="0" w:beforeAutospacing="0" w:after="0" w:afterAutospacing="0" w:line="276" w:lineRule="auto"/>
              <w:jc w:val="both"/>
              <w:textAlignment w:val="baseline"/>
              <w:rPr>
                <w:rFonts w:asciiTheme="majorHAnsi" w:eastAsia="Calibri" w:hAnsiTheme="majorHAnsi"/>
              </w:rPr>
            </w:pPr>
            <w:r>
              <w:rPr>
                <w:rFonts w:asciiTheme="majorHAnsi" w:eastAsia="Calibri" w:hAnsiTheme="majorHAnsi"/>
              </w:rPr>
              <w:t>f.</w:t>
            </w:r>
            <w:r w:rsidRPr="00507C64">
              <w:rPr>
                <w:rFonts w:asciiTheme="majorHAnsi" w:eastAsia="Calibri" w:hAnsiTheme="majorHAnsi"/>
              </w:rPr>
              <w:t>Dezvoltarea serviciilor de asistenţă personală profesionista şi facilitarea accesului persoanei cu dizabilităţi la aceste servicii</w:t>
            </w:r>
          </w:p>
          <w:p w:rsidR="004D35D6" w:rsidRPr="00507C64" w:rsidRDefault="00DD3ECB" w:rsidP="0097683E">
            <w:pPr>
              <w:spacing w:line="276" w:lineRule="auto"/>
              <w:jc w:val="both"/>
              <w:rPr>
                <w:rFonts w:asciiTheme="majorHAnsi" w:hAnsiTheme="majorHAnsi" w:cs="Arial"/>
                <w:sz w:val="24"/>
                <w:szCs w:val="24"/>
              </w:rPr>
            </w:pPr>
            <w:r>
              <w:rPr>
                <w:rFonts w:asciiTheme="majorHAnsi" w:hAnsiTheme="majorHAnsi" w:cs="Arial"/>
                <w:sz w:val="24"/>
                <w:szCs w:val="24"/>
              </w:rPr>
              <w:t>i.</w:t>
            </w:r>
            <w:r w:rsidRPr="00B66062">
              <w:rPr>
                <w:rFonts w:asciiTheme="majorHAnsi" w:hAnsiTheme="majorHAnsi" w:cs="Arial"/>
                <w:sz w:val="24"/>
                <w:szCs w:val="24"/>
              </w:rPr>
              <w:t xml:space="preserve">Consolidarea parteneriatului public-privat în dezvoltarea și diversificarea serviciilor sociale </w:t>
            </w:r>
            <w:r>
              <w:rPr>
                <w:rFonts w:asciiTheme="majorHAnsi" w:hAnsiTheme="majorHAnsi" w:cs="Arial"/>
                <w:sz w:val="24"/>
                <w:szCs w:val="24"/>
              </w:rPr>
              <w:t>pentru persoane cu dizabilități</w:t>
            </w: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2019-2023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5.</w:t>
            </w:r>
            <w:r w:rsidRPr="00507C64">
              <w:rPr>
                <w:rFonts w:asciiTheme="majorHAnsi" w:hAnsiTheme="majorHAnsi" w:cs="Arial"/>
              </w:rPr>
              <w:t>Asigurarea unor servicii sociale de calitate cu respectarea standardelor in domeniu</w:t>
            </w:r>
          </w:p>
        </w:tc>
        <w:tc>
          <w:tcPr>
            <w:tcW w:w="5670" w:type="dxa"/>
          </w:tcPr>
          <w:p w:rsidR="00DD3ECB" w:rsidRPr="00B66062" w:rsidRDefault="00DD3ECB" w:rsidP="00DD3ECB">
            <w:pPr>
              <w:tabs>
                <w:tab w:val="left" w:pos="284"/>
              </w:tabs>
              <w:spacing w:line="276" w:lineRule="auto"/>
              <w:jc w:val="both"/>
              <w:rPr>
                <w:rFonts w:asciiTheme="majorHAnsi" w:hAnsiTheme="majorHAnsi" w:cs="Arial"/>
                <w:sz w:val="24"/>
                <w:szCs w:val="24"/>
              </w:rPr>
            </w:pPr>
            <w:r>
              <w:rPr>
                <w:rFonts w:asciiTheme="majorHAnsi" w:hAnsiTheme="majorHAnsi" w:cs="Arial"/>
                <w:sz w:val="24"/>
                <w:szCs w:val="24"/>
              </w:rPr>
              <w:t>e.</w:t>
            </w:r>
            <w:r w:rsidRPr="00B66062">
              <w:rPr>
                <w:rFonts w:asciiTheme="majorHAnsi" w:hAnsiTheme="majorHAnsi" w:cs="Arial"/>
                <w:sz w:val="24"/>
                <w:szCs w:val="24"/>
              </w:rPr>
              <w:t>Dezvoltarea capacităţii instituţionale şi administrative în vederea furnizării de servicii sociale de calitate persoanelor adulte cu dizabilități;</w:t>
            </w:r>
          </w:p>
          <w:p w:rsidR="00DD3ECB" w:rsidRDefault="00DD3ECB" w:rsidP="00DD3ECB">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g.</w:t>
            </w:r>
            <w:r w:rsidRPr="00B66062">
              <w:rPr>
                <w:rFonts w:asciiTheme="majorHAnsi" w:eastAsia="Calibri" w:hAnsiTheme="majorHAnsi" w:cs="Times New Roman"/>
                <w:sz w:val="24"/>
                <w:szCs w:val="24"/>
              </w:rPr>
              <w:t>Înființarea de centre de zi și/sau de locuințe protejate pentru persoanele cu dizabilități instituționalizate în centre de tip rezidențial;</w:t>
            </w:r>
          </w:p>
          <w:p w:rsidR="00DD3ECB" w:rsidRDefault="00DD3ECB" w:rsidP="00DD3ECB">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j.</w:t>
            </w:r>
            <w:r w:rsidRPr="00B66062">
              <w:rPr>
                <w:rFonts w:asciiTheme="majorHAnsi" w:hAnsiTheme="majorHAnsi" w:cs="Arial"/>
                <w:sz w:val="24"/>
                <w:szCs w:val="24"/>
              </w:rPr>
              <w:t>Promovarea furnizării serviciilor de calitate care să răspundă nevoilor individuale ale persoanei cu dizabilități.</w:t>
            </w:r>
          </w:p>
          <w:p w:rsidR="00DD3ECB" w:rsidRDefault="00DD3ECB" w:rsidP="00DD3ECB">
            <w:pPr>
              <w:autoSpaceDE w:val="0"/>
              <w:autoSpaceDN w:val="0"/>
              <w:adjustRightInd w:val="0"/>
              <w:spacing w:line="276" w:lineRule="auto"/>
              <w:jc w:val="both"/>
              <w:rPr>
                <w:rFonts w:asciiTheme="majorHAnsi" w:hAnsiTheme="majorHAnsi" w:cs="Arial"/>
                <w:sz w:val="24"/>
                <w:szCs w:val="24"/>
              </w:rPr>
            </w:pPr>
            <w:r>
              <w:rPr>
                <w:rFonts w:asciiTheme="majorHAnsi" w:hAnsiTheme="majorHAnsi" w:cs="Arial"/>
                <w:sz w:val="24"/>
                <w:szCs w:val="24"/>
              </w:rPr>
              <w:t>k.</w:t>
            </w:r>
            <w:r w:rsidRPr="000E1BC0">
              <w:rPr>
                <w:rFonts w:asciiTheme="majorHAnsi" w:hAnsiTheme="majorHAnsi" w:cs="Arial"/>
                <w:sz w:val="24"/>
                <w:szCs w:val="24"/>
              </w:rPr>
              <w:t>Asigurarea respectarii standardelor minime obligatorii pentru persoanele cu dizabilitati pentru care se ofera servicii sociale</w:t>
            </w:r>
          </w:p>
          <w:p w:rsidR="004D35D6" w:rsidRPr="00DE036D" w:rsidRDefault="004D35D6" w:rsidP="00DD3ECB">
            <w:pPr>
              <w:autoSpaceDE w:val="0"/>
              <w:autoSpaceDN w:val="0"/>
              <w:adjustRightInd w:val="0"/>
              <w:spacing w:line="276" w:lineRule="auto"/>
              <w:jc w:val="both"/>
              <w:rPr>
                <w:rFonts w:asciiTheme="majorHAnsi" w:eastAsia="Calibri" w:hAnsiTheme="majorHAnsi" w:cs="Times New Roman"/>
                <w:sz w:val="24"/>
                <w:szCs w:val="24"/>
              </w:rPr>
            </w:pP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2</w:t>
            </w:r>
            <w:r w:rsidRPr="00507C64">
              <w:rPr>
                <w:rFonts w:asciiTheme="majorHAnsi" w:hAnsiTheme="majorHAnsi" w:cs="Arial"/>
              </w:rPr>
              <w:t>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14073" w:type="dxa"/>
            <w:gridSpan w:val="4"/>
          </w:tcPr>
          <w:p w:rsidR="00DD3ECB" w:rsidRPr="00B66062" w:rsidRDefault="00DD3ECB" w:rsidP="00DD3ECB">
            <w:pPr>
              <w:spacing w:after="120" w:line="276" w:lineRule="auto"/>
              <w:jc w:val="both"/>
              <w:rPr>
                <w:rFonts w:asciiTheme="majorHAnsi" w:hAnsiTheme="majorHAnsi" w:cs="Arial"/>
                <w:sz w:val="28"/>
                <w:szCs w:val="28"/>
              </w:rPr>
            </w:pPr>
            <w:r w:rsidRPr="00B66062">
              <w:rPr>
                <w:rFonts w:asciiTheme="majorHAnsi" w:hAnsiTheme="majorHAnsi"/>
                <w:b/>
                <w:i/>
                <w:color w:val="5F497A" w:themeColor="accent4" w:themeShade="BF"/>
                <w:sz w:val="28"/>
                <w:szCs w:val="28"/>
              </w:rPr>
              <w:lastRenderedPageBreak/>
              <w:t xml:space="preserve">Protectia si asistenta victimelor </w:t>
            </w:r>
          </w:p>
        </w:tc>
      </w:tr>
      <w:tr w:rsidR="00DD3ECB" w:rsidRPr="00507C64" w:rsidTr="00E96F0B">
        <w:tc>
          <w:tcPr>
            <w:tcW w:w="5211"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Promovarea unor programe de prevenire a victimizarii</w:t>
            </w:r>
          </w:p>
        </w:tc>
        <w:tc>
          <w:tcPr>
            <w:tcW w:w="5670" w:type="dxa"/>
          </w:tcPr>
          <w:p w:rsidR="00DD3ECB" w:rsidRPr="00507C64" w:rsidRDefault="00DD3ECB" w:rsidP="0097683E">
            <w:pPr>
              <w:pStyle w:val="NormalWeb"/>
              <w:spacing w:before="0" w:beforeAutospacing="0" w:after="0" w:afterAutospacing="0" w:line="276" w:lineRule="auto"/>
              <w:jc w:val="both"/>
              <w:textAlignment w:val="baseline"/>
              <w:rPr>
                <w:rFonts w:asciiTheme="majorHAnsi" w:hAnsiTheme="majorHAnsi" w:cs="Arial"/>
              </w:rPr>
            </w:pPr>
            <w:r w:rsidRPr="00507C64">
              <w:rPr>
                <w:rFonts w:asciiTheme="majorHAnsi" w:hAnsiTheme="majorHAnsi" w:cs="Arial"/>
              </w:rPr>
              <w:t>Derularea unor campanii de prevenirea violentei domestice</w:t>
            </w:r>
          </w:p>
        </w:tc>
        <w:tc>
          <w:tcPr>
            <w:tcW w:w="1365"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2</w:t>
            </w:r>
            <w:r w:rsidRPr="00507C64">
              <w:rPr>
                <w:rFonts w:asciiTheme="majorHAnsi" w:hAnsiTheme="majorHAnsi" w:cs="Arial"/>
              </w:rPr>
              <w:t>019-2023</w:t>
            </w:r>
          </w:p>
        </w:tc>
        <w:tc>
          <w:tcPr>
            <w:tcW w:w="1827"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Dezvoltarea serviciilor specializate destinate victimelor</w:t>
            </w:r>
          </w:p>
        </w:tc>
        <w:tc>
          <w:tcPr>
            <w:tcW w:w="5670" w:type="dxa"/>
          </w:tcPr>
          <w:p w:rsidR="00DD3ECB" w:rsidRPr="00507C64" w:rsidRDefault="00DD3ECB" w:rsidP="0097683E">
            <w:pPr>
              <w:pStyle w:val="NormalWeb"/>
              <w:spacing w:before="0" w:beforeAutospacing="0" w:after="0" w:afterAutospacing="0" w:line="276" w:lineRule="auto"/>
              <w:jc w:val="both"/>
              <w:textAlignment w:val="baseline"/>
              <w:rPr>
                <w:rFonts w:asciiTheme="majorHAnsi" w:hAnsiTheme="majorHAnsi" w:cs="Arial"/>
              </w:rPr>
            </w:pPr>
            <w:r w:rsidRPr="00507C64">
              <w:rPr>
                <w:rFonts w:asciiTheme="majorHAnsi" w:hAnsiTheme="majorHAnsi" w:cs="Arial"/>
              </w:rPr>
              <w:t>Dezvoltarea serviciilor de consiliere oferite victimelor</w:t>
            </w:r>
          </w:p>
        </w:tc>
        <w:tc>
          <w:tcPr>
            <w:tcW w:w="1365"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2</w:t>
            </w:r>
            <w:r w:rsidRPr="00507C64">
              <w:rPr>
                <w:rFonts w:asciiTheme="majorHAnsi" w:hAnsiTheme="majorHAnsi" w:cs="Arial"/>
              </w:rPr>
              <w:t>019-2023</w:t>
            </w:r>
          </w:p>
        </w:tc>
        <w:tc>
          <w:tcPr>
            <w:tcW w:w="1827"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Pr="00507C64" w:rsidRDefault="00DD3ECB" w:rsidP="00DD3ECB">
            <w:pPr>
              <w:tabs>
                <w:tab w:val="left" w:pos="284"/>
              </w:tabs>
              <w:spacing w:line="276" w:lineRule="auto"/>
              <w:jc w:val="both"/>
              <w:rPr>
                <w:rFonts w:asciiTheme="majorHAnsi" w:hAnsiTheme="majorHAnsi"/>
                <w:sz w:val="24"/>
                <w:szCs w:val="24"/>
              </w:rPr>
            </w:pPr>
            <w:r w:rsidRPr="00507C64">
              <w:rPr>
                <w:rFonts w:asciiTheme="majorHAnsi" w:hAnsiTheme="majorHAnsi" w:cs="Arial"/>
                <w:sz w:val="24"/>
                <w:szCs w:val="24"/>
              </w:rPr>
              <w:t xml:space="preserve">Asigurarea masurilor necesare pentru acordarea serviciilor destinate victimelor violentei domestice. </w:t>
            </w:r>
          </w:p>
        </w:tc>
        <w:tc>
          <w:tcPr>
            <w:tcW w:w="5670" w:type="dxa"/>
          </w:tcPr>
          <w:p w:rsidR="00DD3ECB" w:rsidRPr="00507C64" w:rsidRDefault="00DD3ECB" w:rsidP="0097683E">
            <w:pPr>
              <w:pStyle w:val="NormalWeb"/>
              <w:spacing w:before="0" w:beforeAutospacing="0" w:after="0" w:afterAutospacing="0" w:line="276" w:lineRule="auto"/>
              <w:jc w:val="both"/>
              <w:textAlignment w:val="baseline"/>
              <w:rPr>
                <w:rFonts w:asciiTheme="majorHAnsi" w:hAnsiTheme="majorHAnsi" w:cs="Arial"/>
              </w:rPr>
            </w:pPr>
            <w:r w:rsidRPr="00507C64">
              <w:rPr>
                <w:rFonts w:asciiTheme="majorHAnsi" w:hAnsiTheme="majorHAnsi" w:cs="Arial"/>
              </w:rPr>
              <w:t>Implementarea unor programe de sprijinire a victimelor in vederea (re)integrarii sociale si profesionale</w:t>
            </w:r>
          </w:p>
        </w:tc>
        <w:tc>
          <w:tcPr>
            <w:tcW w:w="1365"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2</w:t>
            </w:r>
            <w:r w:rsidRPr="00507C64">
              <w:rPr>
                <w:rFonts w:asciiTheme="majorHAnsi" w:hAnsiTheme="majorHAnsi" w:cs="Arial"/>
              </w:rPr>
              <w:t>019-2023</w:t>
            </w:r>
          </w:p>
        </w:tc>
        <w:tc>
          <w:tcPr>
            <w:tcW w:w="1827"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14073" w:type="dxa"/>
            <w:gridSpan w:val="4"/>
          </w:tcPr>
          <w:p w:rsidR="00DD3ECB" w:rsidRPr="00B66062" w:rsidRDefault="00DD3ECB" w:rsidP="0097683E">
            <w:pPr>
              <w:spacing w:after="120" w:line="276" w:lineRule="auto"/>
              <w:jc w:val="both"/>
              <w:rPr>
                <w:rFonts w:asciiTheme="majorHAnsi" w:hAnsiTheme="majorHAnsi" w:cs="Arial"/>
                <w:sz w:val="28"/>
                <w:szCs w:val="28"/>
              </w:rPr>
            </w:pPr>
            <w:r w:rsidRPr="00B66062">
              <w:rPr>
                <w:rFonts w:asciiTheme="majorHAnsi" w:hAnsiTheme="majorHAnsi"/>
                <w:b/>
                <w:i/>
                <w:color w:val="5F497A" w:themeColor="accent4" w:themeShade="BF"/>
                <w:sz w:val="28"/>
                <w:szCs w:val="28"/>
              </w:rPr>
              <w:t xml:space="preserve">Protectia persoanelor varstnice </w:t>
            </w:r>
          </w:p>
        </w:tc>
      </w:tr>
      <w:tr w:rsidR="00DD3ECB" w:rsidRPr="00507C64" w:rsidTr="00E96F0B">
        <w:tc>
          <w:tcPr>
            <w:tcW w:w="5211"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Promovarea dezvoltarii unui sistem echitabil si sustenabil de servicii sociale adresate persoanelor varstnice dependente, cu accent pe asigirarea serviciilor de ingrijire de lunga durata acordate la domiciliu si in sistem rezidential, precum si preventiei oricaror forme de abuz</w:t>
            </w:r>
          </w:p>
        </w:tc>
        <w:tc>
          <w:tcPr>
            <w:tcW w:w="5670" w:type="dxa"/>
          </w:tcPr>
          <w:p w:rsidR="00DD3ECB" w:rsidRDefault="00DD3ECB" w:rsidP="0097683E">
            <w:pPr>
              <w:pStyle w:val="NormalWeb"/>
              <w:spacing w:before="0" w:beforeAutospacing="0" w:after="0" w:afterAutospacing="0" w:line="276" w:lineRule="auto"/>
              <w:jc w:val="both"/>
              <w:textAlignment w:val="baseline"/>
              <w:rPr>
                <w:rFonts w:asciiTheme="majorHAnsi" w:hAnsiTheme="majorHAnsi" w:cs="Arial"/>
              </w:rPr>
            </w:pPr>
          </w:p>
          <w:p w:rsidR="00DD3ECB" w:rsidRPr="00507C64" w:rsidRDefault="00DD3ECB" w:rsidP="0097683E">
            <w:pPr>
              <w:pStyle w:val="NormalWeb"/>
              <w:spacing w:before="0" w:beforeAutospacing="0" w:after="0" w:afterAutospacing="0" w:line="276" w:lineRule="auto"/>
              <w:jc w:val="both"/>
              <w:textAlignment w:val="baseline"/>
              <w:rPr>
                <w:rFonts w:asciiTheme="majorHAnsi" w:hAnsiTheme="majorHAnsi" w:cs="Arial"/>
              </w:rPr>
            </w:pPr>
            <w:r w:rsidRPr="00507C64">
              <w:rPr>
                <w:rFonts w:asciiTheme="majorHAnsi" w:hAnsiTheme="majorHAnsi" w:cs="Arial"/>
              </w:rPr>
              <w:t>Dezvoltarea serviciilor specializate destinate persoanelor varstnice</w:t>
            </w:r>
          </w:p>
        </w:tc>
        <w:tc>
          <w:tcPr>
            <w:tcW w:w="1365"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2</w:t>
            </w:r>
            <w:r w:rsidRPr="00507C64">
              <w:rPr>
                <w:rFonts w:asciiTheme="majorHAnsi" w:hAnsiTheme="majorHAnsi" w:cs="Arial"/>
              </w:rPr>
              <w:t>019-2023</w:t>
            </w:r>
          </w:p>
        </w:tc>
        <w:tc>
          <w:tcPr>
            <w:tcW w:w="1827" w:type="dxa"/>
          </w:tcPr>
          <w:p w:rsidR="00DD3ECB" w:rsidRDefault="00DD3ECB" w:rsidP="00DD3ECB">
            <w:pPr>
              <w:pStyle w:val="NormalWeb"/>
              <w:spacing w:before="0" w:beforeAutospacing="0" w:after="0" w:afterAutospacing="0" w:line="276" w:lineRule="auto"/>
              <w:textAlignment w:val="baseline"/>
              <w:rPr>
                <w:rFonts w:asciiTheme="majorHAnsi" w:hAnsiTheme="majorHAnsi" w:cs="Arial"/>
              </w:rPr>
            </w:pPr>
          </w:p>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r w:rsidR="00DD3ECB" w:rsidRPr="00507C64" w:rsidTr="00E96F0B">
        <w:tc>
          <w:tcPr>
            <w:tcW w:w="5211"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Promovarea implicarii active a persoanelor varstnice in viata comunitatii</w:t>
            </w:r>
          </w:p>
        </w:tc>
        <w:tc>
          <w:tcPr>
            <w:tcW w:w="5670" w:type="dxa"/>
          </w:tcPr>
          <w:p w:rsidR="00DD3ECB" w:rsidRPr="00507C64" w:rsidRDefault="00DD3ECB" w:rsidP="0097683E">
            <w:pPr>
              <w:pStyle w:val="NormalWeb"/>
              <w:spacing w:before="0" w:beforeAutospacing="0" w:after="0" w:afterAutospacing="0" w:line="276" w:lineRule="auto"/>
              <w:jc w:val="both"/>
              <w:textAlignment w:val="baseline"/>
              <w:rPr>
                <w:rFonts w:asciiTheme="majorHAnsi" w:hAnsiTheme="majorHAnsi" w:cs="Arial"/>
              </w:rPr>
            </w:pPr>
            <w:r w:rsidRPr="00507C64">
              <w:rPr>
                <w:rFonts w:asciiTheme="majorHAnsi" w:hAnsiTheme="majorHAnsi" w:cs="Arial"/>
              </w:rPr>
              <w:t>Derularea unor campanii destinate imbuntatirii vietii active pentru varstnici</w:t>
            </w:r>
          </w:p>
        </w:tc>
        <w:tc>
          <w:tcPr>
            <w:tcW w:w="1365"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Pr>
                <w:rFonts w:asciiTheme="majorHAnsi" w:hAnsiTheme="majorHAnsi" w:cs="Arial"/>
              </w:rPr>
              <w:t>2</w:t>
            </w:r>
            <w:r w:rsidRPr="00507C64">
              <w:rPr>
                <w:rFonts w:asciiTheme="majorHAnsi" w:hAnsiTheme="majorHAnsi" w:cs="Arial"/>
              </w:rPr>
              <w:t>019-2023</w:t>
            </w:r>
          </w:p>
        </w:tc>
        <w:tc>
          <w:tcPr>
            <w:tcW w:w="1827" w:type="dxa"/>
          </w:tcPr>
          <w:p w:rsidR="00DD3ECB" w:rsidRPr="00507C64" w:rsidRDefault="00DD3ECB" w:rsidP="00DD3ECB">
            <w:pPr>
              <w:pStyle w:val="NormalWeb"/>
              <w:spacing w:before="0" w:beforeAutospacing="0" w:after="0" w:afterAutospacing="0" w:line="276" w:lineRule="auto"/>
              <w:textAlignment w:val="baseline"/>
              <w:rPr>
                <w:rFonts w:asciiTheme="majorHAnsi" w:hAnsiTheme="majorHAnsi" w:cs="Arial"/>
              </w:rPr>
            </w:pPr>
            <w:r w:rsidRPr="00507C64">
              <w:rPr>
                <w:rFonts w:asciiTheme="majorHAnsi" w:hAnsiTheme="majorHAnsi" w:cs="Arial"/>
              </w:rPr>
              <w:t xml:space="preserve">DGASPC Braila </w:t>
            </w:r>
          </w:p>
        </w:tc>
      </w:tr>
    </w:tbl>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DD3ECB" w:rsidRDefault="00DD3ECB" w:rsidP="000E5853">
      <w:pPr>
        <w:spacing w:after="120" w:line="360" w:lineRule="auto"/>
        <w:jc w:val="both"/>
        <w:rPr>
          <w:rFonts w:asciiTheme="majorHAnsi" w:hAnsiTheme="majorHAnsi"/>
          <w:sz w:val="26"/>
          <w:szCs w:val="26"/>
        </w:rPr>
      </w:pPr>
    </w:p>
    <w:p w:rsidR="004D35D6" w:rsidRDefault="004D35D6" w:rsidP="000E5853">
      <w:pPr>
        <w:spacing w:after="120" w:line="360" w:lineRule="auto"/>
        <w:jc w:val="both"/>
        <w:rPr>
          <w:rFonts w:asciiTheme="majorHAnsi" w:hAnsiTheme="majorHAnsi"/>
          <w:sz w:val="26"/>
          <w:szCs w:val="26"/>
        </w:rPr>
        <w:sectPr w:rsidR="004D35D6" w:rsidSect="00DD3ECB">
          <w:pgSz w:w="16838" w:h="11906" w:orient="landscape" w:code="9"/>
          <w:pgMar w:top="1418" w:right="1134" w:bottom="1418" w:left="1134" w:header="709" w:footer="709" w:gutter="0"/>
          <w:cols w:space="708"/>
          <w:docGrid w:linePitch="360"/>
        </w:sectPr>
      </w:pPr>
    </w:p>
    <w:p w:rsidR="004D35D6" w:rsidRDefault="004D35D6" w:rsidP="000E5853">
      <w:pPr>
        <w:spacing w:after="120" w:line="360" w:lineRule="auto"/>
        <w:jc w:val="both"/>
        <w:rPr>
          <w:rFonts w:asciiTheme="majorHAnsi" w:hAnsiTheme="majorHAnsi"/>
          <w:sz w:val="26"/>
          <w:szCs w:val="26"/>
        </w:rPr>
      </w:pPr>
    </w:p>
    <w:p w:rsidR="00DD3ECB" w:rsidRDefault="004A0164" w:rsidP="000E5853">
      <w:pPr>
        <w:spacing w:after="120" w:line="360" w:lineRule="auto"/>
        <w:jc w:val="both"/>
        <w:rPr>
          <w:rFonts w:asciiTheme="majorHAnsi" w:hAnsiTheme="majorHAnsi"/>
          <w:sz w:val="26"/>
          <w:szCs w:val="26"/>
        </w:rPr>
      </w:pPr>
      <w:r w:rsidRPr="004A0164">
        <w:rPr>
          <w:rFonts w:asciiTheme="majorHAnsi" w:hAnsiTheme="majorHAnsi"/>
          <w:b/>
          <w:noProof/>
          <w:color w:val="943634" w:themeColor="accent2" w:themeShade="BF"/>
          <w:sz w:val="26"/>
          <w:szCs w:val="26"/>
          <w:lang w:eastAsia="ro-RO"/>
        </w:rPr>
        <w:pict>
          <v:rect id="_x0000_s1036" style="position:absolute;left:0;text-align:left;margin-left:75.7pt;margin-top:46.8pt;width:362.85pt;height:64.5pt;flip:x;z-index:251666432;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6" inset="36pt,18pt,18pt,7.2pt">
              <w:txbxContent>
                <w:p w:rsidR="0049765F" w:rsidRPr="00012B85" w:rsidRDefault="0049765F" w:rsidP="00C61394">
                  <w:pPr>
                    <w:spacing w:after="120" w:line="360" w:lineRule="auto"/>
                    <w:jc w:val="center"/>
                    <w:rPr>
                      <w:rFonts w:asciiTheme="majorHAnsi" w:hAnsiTheme="majorHAnsi"/>
                      <w:b/>
                      <w:i/>
                      <w:color w:val="943634" w:themeColor="accent2" w:themeShade="BF"/>
                      <w:sz w:val="28"/>
                      <w:szCs w:val="28"/>
                    </w:rPr>
                  </w:pPr>
                  <w:r>
                    <w:rPr>
                      <w:rFonts w:asciiTheme="majorHAnsi" w:hAnsiTheme="majorHAnsi"/>
                      <w:b/>
                      <w:i/>
                      <w:color w:val="943634" w:themeColor="accent2" w:themeShade="BF"/>
                      <w:sz w:val="28"/>
                      <w:szCs w:val="28"/>
                    </w:rPr>
                    <w:t>CAPITOLUL.</w:t>
                  </w:r>
                  <w:r w:rsidR="00C7702D">
                    <w:rPr>
                      <w:rFonts w:asciiTheme="majorHAnsi" w:hAnsiTheme="majorHAnsi"/>
                      <w:b/>
                      <w:i/>
                      <w:color w:val="943634" w:themeColor="accent2" w:themeShade="BF"/>
                      <w:sz w:val="28"/>
                      <w:szCs w:val="28"/>
                    </w:rPr>
                    <w:t>8</w:t>
                  </w:r>
                  <w:r w:rsidRPr="00012B85">
                    <w:rPr>
                      <w:rFonts w:asciiTheme="majorHAnsi" w:hAnsiTheme="majorHAnsi"/>
                      <w:b/>
                      <w:i/>
                      <w:color w:val="943634" w:themeColor="accent2" w:themeShade="BF"/>
                      <w:sz w:val="28"/>
                      <w:szCs w:val="28"/>
                    </w:rPr>
                    <w:t xml:space="preserve"> EVALUAREA SI MONITORIZAREA STRATEGIEI</w:t>
                  </w:r>
                </w:p>
                <w:p w:rsidR="0049765F" w:rsidRDefault="0049765F" w:rsidP="00C61394">
                  <w:pPr>
                    <w:jc w:val="both"/>
                    <w:rPr>
                      <w:color w:val="D3DFEE" w:themeColor="accent1" w:themeTint="3F"/>
                      <w:sz w:val="18"/>
                      <w:szCs w:val="18"/>
                    </w:rPr>
                  </w:pPr>
                </w:p>
              </w:txbxContent>
            </v:textbox>
            <w10:wrap type="square" anchorx="page" anchory="margin"/>
          </v:rect>
        </w:pict>
      </w:r>
    </w:p>
    <w:p w:rsidR="00CF76E8" w:rsidRDefault="00CF76E8" w:rsidP="000E5853">
      <w:pPr>
        <w:spacing w:after="120" w:line="360" w:lineRule="auto"/>
        <w:jc w:val="both"/>
        <w:rPr>
          <w:rFonts w:asciiTheme="majorHAnsi" w:hAnsiTheme="majorHAnsi"/>
          <w:sz w:val="26"/>
          <w:szCs w:val="26"/>
        </w:rPr>
      </w:pPr>
    </w:p>
    <w:p w:rsidR="00012B85" w:rsidRDefault="00012B85" w:rsidP="00012B85">
      <w:pPr>
        <w:spacing w:after="120" w:line="360" w:lineRule="auto"/>
        <w:jc w:val="both"/>
        <w:rPr>
          <w:rFonts w:asciiTheme="majorHAnsi" w:hAnsiTheme="majorHAnsi"/>
          <w:b/>
          <w:color w:val="943634" w:themeColor="accent2" w:themeShade="BF"/>
          <w:sz w:val="26"/>
          <w:szCs w:val="26"/>
        </w:rPr>
      </w:pPr>
    </w:p>
    <w:p w:rsidR="00012B85" w:rsidRDefault="00012B85" w:rsidP="00012B85">
      <w:pPr>
        <w:spacing w:after="120" w:line="360" w:lineRule="auto"/>
        <w:jc w:val="both"/>
        <w:rPr>
          <w:rFonts w:asciiTheme="majorHAnsi" w:hAnsiTheme="majorHAnsi"/>
          <w:b/>
          <w:color w:val="943634" w:themeColor="accent2" w:themeShade="BF"/>
          <w:sz w:val="26"/>
          <w:szCs w:val="26"/>
        </w:rPr>
      </w:pPr>
    </w:p>
    <w:p w:rsidR="007A69C0" w:rsidRDefault="007A69C0" w:rsidP="00012B85">
      <w:pPr>
        <w:spacing w:after="120" w:line="360" w:lineRule="auto"/>
        <w:jc w:val="both"/>
        <w:rPr>
          <w:rFonts w:asciiTheme="majorHAnsi" w:hAnsiTheme="majorHAnsi"/>
          <w:b/>
          <w:color w:val="943634" w:themeColor="accent2" w:themeShade="BF"/>
          <w:sz w:val="26"/>
          <w:szCs w:val="26"/>
        </w:rPr>
      </w:pPr>
    </w:p>
    <w:p w:rsidR="00C61394" w:rsidRDefault="00C61394" w:rsidP="00012B85">
      <w:pPr>
        <w:spacing w:after="120" w:line="360" w:lineRule="auto"/>
        <w:jc w:val="both"/>
        <w:rPr>
          <w:rFonts w:asciiTheme="majorHAnsi" w:hAnsiTheme="majorHAnsi"/>
          <w:b/>
          <w:color w:val="943634" w:themeColor="accent2" w:themeShade="BF"/>
          <w:sz w:val="26"/>
          <w:szCs w:val="26"/>
        </w:rPr>
      </w:pPr>
    </w:p>
    <w:p w:rsidR="00012B85" w:rsidRPr="00F53C24" w:rsidRDefault="00012B85" w:rsidP="00012B85">
      <w:pPr>
        <w:pStyle w:val="Default"/>
        <w:spacing w:after="120" w:line="360" w:lineRule="auto"/>
        <w:jc w:val="both"/>
        <w:rPr>
          <w:rFonts w:asciiTheme="majorHAnsi" w:hAnsiTheme="majorHAnsi"/>
          <w:sz w:val="26"/>
          <w:szCs w:val="26"/>
        </w:rPr>
      </w:pPr>
      <w:r w:rsidRPr="00F53C24">
        <w:rPr>
          <w:rFonts w:asciiTheme="majorHAnsi" w:hAnsiTheme="majorHAnsi"/>
          <w:sz w:val="26"/>
          <w:szCs w:val="26"/>
        </w:rPr>
        <w:t>Imp</w:t>
      </w:r>
      <w:r w:rsidR="007A69C0">
        <w:rPr>
          <w:rFonts w:asciiTheme="majorHAnsi" w:hAnsiTheme="majorHAnsi"/>
          <w:sz w:val="26"/>
          <w:szCs w:val="26"/>
        </w:rPr>
        <w:t>lementarea măsurilor stabilite i</w:t>
      </w:r>
      <w:r w:rsidRPr="00F53C24">
        <w:rPr>
          <w:rFonts w:asciiTheme="majorHAnsi" w:hAnsiTheme="majorHAnsi"/>
          <w:sz w:val="26"/>
          <w:szCs w:val="26"/>
        </w:rPr>
        <w:t xml:space="preserve">n cadrul strategiei presupune un proces de planificare multianuală bazat pe obiectivele generale şi nevoile locale, precum şi pe resursele materiale, financiare şi umane disponibile. </w:t>
      </w:r>
    </w:p>
    <w:p w:rsidR="00012B85" w:rsidRDefault="00012B85" w:rsidP="00012B85">
      <w:pPr>
        <w:pStyle w:val="Default"/>
        <w:spacing w:after="120" w:line="360" w:lineRule="auto"/>
        <w:jc w:val="both"/>
        <w:rPr>
          <w:rFonts w:asciiTheme="majorHAnsi" w:hAnsiTheme="majorHAnsi"/>
          <w:sz w:val="26"/>
          <w:szCs w:val="26"/>
        </w:rPr>
      </w:pPr>
    </w:p>
    <w:p w:rsidR="00012B85" w:rsidRPr="00F53C24" w:rsidRDefault="00012B85" w:rsidP="00012B85">
      <w:pPr>
        <w:pStyle w:val="Default"/>
        <w:spacing w:after="120" w:line="360" w:lineRule="auto"/>
        <w:jc w:val="both"/>
        <w:rPr>
          <w:rFonts w:asciiTheme="majorHAnsi" w:hAnsiTheme="majorHAnsi"/>
          <w:sz w:val="26"/>
          <w:szCs w:val="26"/>
        </w:rPr>
      </w:pPr>
      <w:r w:rsidRPr="00F53C24">
        <w:rPr>
          <w:rFonts w:asciiTheme="majorHAnsi" w:hAnsiTheme="majorHAnsi"/>
          <w:sz w:val="26"/>
          <w:szCs w:val="26"/>
        </w:rPr>
        <w:t xml:space="preserve">Monitorizarea şi evaluarea implementării strategiei consta, in principal, in verificarea atingerii obiectivelor propuse.  </w:t>
      </w:r>
      <w:r w:rsidR="00073ABF">
        <w:rPr>
          <w:rFonts w:asciiTheme="majorHAnsi" w:hAnsiTheme="majorHAnsi"/>
          <w:sz w:val="26"/>
          <w:szCs w:val="26"/>
        </w:rPr>
        <w:t xml:space="preserve">In acest sens se vor elabora instrumente de monitorizare care vor avea in vedere indicatorii calitativi si cantitativi.  </w:t>
      </w:r>
      <w:r w:rsidRPr="00F53C24">
        <w:rPr>
          <w:rFonts w:asciiTheme="majorHAnsi" w:hAnsiTheme="majorHAnsi"/>
          <w:sz w:val="26"/>
          <w:szCs w:val="26"/>
        </w:rPr>
        <w:t xml:space="preserve">Acestea pot  determina revizuirea </w:t>
      </w:r>
      <w:r w:rsidR="00073ABF">
        <w:rPr>
          <w:rFonts w:asciiTheme="majorHAnsi" w:hAnsiTheme="majorHAnsi"/>
          <w:sz w:val="26"/>
          <w:szCs w:val="26"/>
        </w:rPr>
        <w:t xml:space="preserve">strategiei </w:t>
      </w:r>
      <w:r w:rsidRPr="00F53C24">
        <w:rPr>
          <w:rFonts w:asciiTheme="majorHAnsi" w:hAnsiTheme="majorHAnsi"/>
          <w:sz w:val="26"/>
          <w:szCs w:val="26"/>
        </w:rPr>
        <w:t>şi redefinirea unora dintre măsuri, în funcţie de c</w:t>
      </w:r>
      <w:r>
        <w:rPr>
          <w:rFonts w:asciiTheme="majorHAnsi" w:hAnsiTheme="majorHAnsi"/>
          <w:sz w:val="26"/>
          <w:szCs w:val="26"/>
        </w:rPr>
        <w:t>ontextul social la nivelul judet</w:t>
      </w:r>
      <w:r w:rsidRPr="00F53C24">
        <w:rPr>
          <w:rFonts w:asciiTheme="majorHAnsi" w:hAnsiTheme="majorHAnsi"/>
          <w:sz w:val="26"/>
          <w:szCs w:val="26"/>
        </w:rPr>
        <w:t>ului Br</w:t>
      </w:r>
      <w:r>
        <w:rPr>
          <w:rFonts w:asciiTheme="majorHAnsi" w:hAnsiTheme="majorHAnsi"/>
          <w:sz w:val="26"/>
          <w:szCs w:val="26"/>
        </w:rPr>
        <w:t>a</w:t>
      </w:r>
      <w:r w:rsidRPr="00F53C24">
        <w:rPr>
          <w:rFonts w:asciiTheme="majorHAnsi" w:hAnsiTheme="majorHAnsi"/>
          <w:sz w:val="26"/>
          <w:szCs w:val="26"/>
        </w:rPr>
        <w:t xml:space="preserve">ila, de evoluţia nevoilor grupului </w:t>
      </w:r>
      <w:r>
        <w:rPr>
          <w:rFonts w:asciiTheme="majorHAnsi" w:hAnsiTheme="majorHAnsi"/>
          <w:sz w:val="26"/>
          <w:szCs w:val="26"/>
        </w:rPr>
        <w:t>t</w:t>
      </w:r>
      <w:r w:rsidRPr="00F53C24">
        <w:rPr>
          <w:rFonts w:asciiTheme="majorHAnsi" w:hAnsiTheme="majorHAnsi"/>
          <w:sz w:val="26"/>
          <w:szCs w:val="26"/>
        </w:rPr>
        <w:t>int</w:t>
      </w:r>
      <w:r>
        <w:rPr>
          <w:rFonts w:asciiTheme="majorHAnsi" w:hAnsiTheme="majorHAnsi"/>
          <w:sz w:val="26"/>
          <w:szCs w:val="26"/>
        </w:rPr>
        <w:t>a</w:t>
      </w:r>
      <w:r w:rsidRPr="00F53C24">
        <w:rPr>
          <w:rFonts w:asciiTheme="majorHAnsi" w:hAnsiTheme="majorHAnsi"/>
          <w:sz w:val="26"/>
          <w:szCs w:val="26"/>
        </w:rPr>
        <w:t xml:space="preserve">. </w:t>
      </w:r>
      <w:r w:rsidR="00073ABF">
        <w:rPr>
          <w:rFonts w:asciiTheme="majorHAnsi" w:hAnsiTheme="majorHAnsi"/>
          <w:sz w:val="26"/>
          <w:szCs w:val="26"/>
        </w:rPr>
        <w:t xml:space="preserve">De asemenea, rezultatele evaluarii vor fi utilizate in elaborarea planurilor anuale de actiune. </w:t>
      </w:r>
    </w:p>
    <w:p w:rsidR="00012B85" w:rsidRPr="00F53C24" w:rsidRDefault="00012B85" w:rsidP="00012B85">
      <w:pPr>
        <w:pStyle w:val="Default"/>
        <w:spacing w:after="120" w:line="360" w:lineRule="auto"/>
        <w:jc w:val="both"/>
        <w:rPr>
          <w:rFonts w:asciiTheme="majorHAnsi" w:hAnsiTheme="majorHAnsi"/>
          <w:sz w:val="26"/>
          <w:szCs w:val="26"/>
        </w:rPr>
      </w:pPr>
    </w:p>
    <w:p w:rsidR="00012B85" w:rsidRPr="00F53C24" w:rsidRDefault="00012B85" w:rsidP="00012B85">
      <w:pPr>
        <w:pStyle w:val="Default"/>
        <w:spacing w:after="120" w:line="360" w:lineRule="auto"/>
        <w:jc w:val="both"/>
        <w:rPr>
          <w:rFonts w:asciiTheme="majorHAnsi" w:hAnsiTheme="majorHAnsi"/>
          <w:sz w:val="26"/>
          <w:szCs w:val="26"/>
        </w:rPr>
      </w:pPr>
      <w:r w:rsidRPr="00F53C24">
        <w:rPr>
          <w:rFonts w:asciiTheme="majorHAnsi" w:hAnsiTheme="majorHAnsi"/>
          <w:sz w:val="26"/>
          <w:szCs w:val="26"/>
        </w:rPr>
        <w:t xml:space="preserve">Evaluarea se va realiza </w:t>
      </w:r>
      <w:r w:rsidR="00073ABF">
        <w:rPr>
          <w:rFonts w:asciiTheme="majorHAnsi" w:hAnsiTheme="majorHAnsi"/>
          <w:sz w:val="26"/>
          <w:szCs w:val="26"/>
        </w:rPr>
        <w:t xml:space="preserve">de catre </w:t>
      </w:r>
      <w:r w:rsidR="00073ABF" w:rsidRPr="00F53C24">
        <w:rPr>
          <w:rFonts w:asciiTheme="majorHAnsi" w:hAnsiTheme="majorHAnsi"/>
          <w:sz w:val="26"/>
          <w:szCs w:val="26"/>
        </w:rPr>
        <w:t>Direc</w:t>
      </w:r>
      <w:r w:rsidR="00073ABF">
        <w:rPr>
          <w:rFonts w:asciiTheme="majorHAnsi" w:hAnsiTheme="majorHAnsi"/>
          <w:sz w:val="26"/>
          <w:szCs w:val="26"/>
        </w:rPr>
        <w:t>t</w:t>
      </w:r>
      <w:r w:rsidR="00073ABF" w:rsidRPr="00F53C24">
        <w:rPr>
          <w:rFonts w:asciiTheme="majorHAnsi" w:hAnsiTheme="majorHAnsi"/>
          <w:sz w:val="26"/>
          <w:szCs w:val="26"/>
        </w:rPr>
        <w:t>iei Generale de Asisten</w:t>
      </w:r>
      <w:r w:rsidR="00073ABF">
        <w:rPr>
          <w:rFonts w:asciiTheme="majorHAnsi" w:hAnsiTheme="majorHAnsi"/>
          <w:sz w:val="26"/>
          <w:szCs w:val="26"/>
        </w:rPr>
        <w:t>ta</w:t>
      </w:r>
      <w:r w:rsidR="00073ABF" w:rsidRPr="00F53C24">
        <w:rPr>
          <w:rFonts w:asciiTheme="majorHAnsi" w:hAnsiTheme="majorHAnsi"/>
          <w:sz w:val="26"/>
          <w:szCs w:val="26"/>
        </w:rPr>
        <w:t xml:space="preserve"> Social</w:t>
      </w:r>
      <w:r w:rsidR="00073ABF">
        <w:rPr>
          <w:rFonts w:asciiTheme="majorHAnsi" w:hAnsiTheme="majorHAnsi"/>
          <w:sz w:val="26"/>
          <w:szCs w:val="26"/>
        </w:rPr>
        <w:t>a</w:t>
      </w:r>
      <w:r w:rsidR="00073ABF" w:rsidRPr="00F53C24">
        <w:rPr>
          <w:rFonts w:asciiTheme="majorHAnsi" w:hAnsiTheme="majorHAnsi"/>
          <w:sz w:val="26"/>
          <w:szCs w:val="26"/>
        </w:rPr>
        <w:t xml:space="preserve"> </w:t>
      </w:r>
      <w:r w:rsidR="00073ABF">
        <w:rPr>
          <w:rFonts w:asciiTheme="majorHAnsi" w:hAnsiTheme="majorHAnsi"/>
          <w:sz w:val="26"/>
          <w:szCs w:val="26"/>
        </w:rPr>
        <w:t>s</w:t>
      </w:r>
      <w:r w:rsidR="00073ABF" w:rsidRPr="00F53C24">
        <w:rPr>
          <w:rFonts w:asciiTheme="majorHAnsi" w:hAnsiTheme="majorHAnsi"/>
          <w:sz w:val="26"/>
          <w:szCs w:val="26"/>
        </w:rPr>
        <w:t>i Protec</w:t>
      </w:r>
      <w:r w:rsidR="00073ABF">
        <w:rPr>
          <w:rFonts w:asciiTheme="majorHAnsi" w:hAnsiTheme="majorHAnsi"/>
          <w:sz w:val="26"/>
          <w:szCs w:val="26"/>
        </w:rPr>
        <w:t>t</w:t>
      </w:r>
      <w:r w:rsidR="00073ABF" w:rsidRPr="00F53C24">
        <w:rPr>
          <w:rFonts w:asciiTheme="majorHAnsi" w:hAnsiTheme="majorHAnsi"/>
          <w:sz w:val="26"/>
          <w:szCs w:val="26"/>
        </w:rPr>
        <w:t>ia Copilului Br</w:t>
      </w:r>
      <w:r w:rsidR="00073ABF">
        <w:rPr>
          <w:rFonts w:asciiTheme="majorHAnsi" w:hAnsiTheme="majorHAnsi"/>
          <w:sz w:val="26"/>
          <w:szCs w:val="26"/>
        </w:rPr>
        <w:t>a</w:t>
      </w:r>
      <w:r w:rsidR="00073ABF" w:rsidRPr="00F53C24">
        <w:rPr>
          <w:rFonts w:asciiTheme="majorHAnsi" w:hAnsiTheme="majorHAnsi"/>
          <w:sz w:val="26"/>
          <w:szCs w:val="26"/>
        </w:rPr>
        <w:t>ila</w:t>
      </w:r>
      <w:r w:rsidR="00073ABF">
        <w:rPr>
          <w:rFonts w:asciiTheme="majorHAnsi" w:hAnsiTheme="majorHAnsi"/>
          <w:sz w:val="26"/>
          <w:szCs w:val="26"/>
        </w:rPr>
        <w:t>,</w:t>
      </w:r>
      <w:r w:rsidR="00073ABF" w:rsidRPr="00F53C24">
        <w:rPr>
          <w:rFonts w:asciiTheme="majorHAnsi" w:hAnsiTheme="majorHAnsi"/>
          <w:sz w:val="26"/>
          <w:szCs w:val="26"/>
        </w:rPr>
        <w:t xml:space="preserve"> </w:t>
      </w:r>
      <w:r w:rsidRPr="00F53C24">
        <w:rPr>
          <w:rFonts w:asciiTheme="majorHAnsi" w:hAnsiTheme="majorHAnsi"/>
          <w:sz w:val="26"/>
          <w:szCs w:val="26"/>
        </w:rPr>
        <w:t>anual</w:t>
      </w:r>
      <w:r w:rsidR="00073ABF">
        <w:rPr>
          <w:rFonts w:asciiTheme="majorHAnsi" w:hAnsiTheme="majorHAnsi"/>
          <w:sz w:val="26"/>
          <w:szCs w:val="26"/>
        </w:rPr>
        <w:t>,</w:t>
      </w:r>
      <w:r w:rsidRPr="00F53C24">
        <w:rPr>
          <w:rFonts w:asciiTheme="majorHAnsi" w:hAnsiTheme="majorHAnsi"/>
          <w:sz w:val="26"/>
          <w:szCs w:val="26"/>
        </w:rPr>
        <w:t xml:space="preserve"> </w:t>
      </w:r>
      <w:r w:rsidR="00073ABF">
        <w:rPr>
          <w:rFonts w:asciiTheme="majorHAnsi" w:hAnsiTheme="majorHAnsi"/>
          <w:sz w:val="26"/>
          <w:szCs w:val="26"/>
        </w:rPr>
        <w:t xml:space="preserve">inainte de elaborarea planurilor de actiune </w:t>
      </w:r>
      <w:r w:rsidRPr="00F53C24">
        <w:rPr>
          <w:rFonts w:asciiTheme="majorHAnsi" w:hAnsiTheme="majorHAnsi"/>
          <w:sz w:val="26"/>
          <w:szCs w:val="26"/>
        </w:rPr>
        <w:t xml:space="preserve">şi la încheierea perioadei de implementare. </w:t>
      </w:r>
    </w:p>
    <w:p w:rsidR="00012B85" w:rsidRDefault="00012B85" w:rsidP="00012B85">
      <w:pPr>
        <w:spacing w:after="120" w:line="360" w:lineRule="auto"/>
        <w:jc w:val="both"/>
        <w:rPr>
          <w:rFonts w:asciiTheme="majorHAnsi" w:hAnsiTheme="majorHAnsi"/>
          <w:sz w:val="26"/>
          <w:szCs w:val="26"/>
        </w:rPr>
      </w:pPr>
    </w:p>
    <w:p w:rsidR="00012B85" w:rsidRDefault="00012B85" w:rsidP="00012B85">
      <w:pPr>
        <w:spacing w:after="120" w:line="360" w:lineRule="auto"/>
        <w:jc w:val="both"/>
        <w:rPr>
          <w:rFonts w:asciiTheme="majorHAnsi" w:hAnsiTheme="majorHAnsi"/>
          <w:sz w:val="26"/>
          <w:szCs w:val="26"/>
        </w:rPr>
      </w:pPr>
    </w:p>
    <w:p w:rsidR="00012B85" w:rsidRDefault="00012B85" w:rsidP="00012B85">
      <w:pPr>
        <w:spacing w:after="120" w:line="360" w:lineRule="auto"/>
        <w:jc w:val="center"/>
        <w:rPr>
          <w:rFonts w:asciiTheme="majorHAnsi" w:hAnsiTheme="majorHAnsi"/>
          <w:b/>
          <w:sz w:val="26"/>
          <w:szCs w:val="26"/>
        </w:rPr>
      </w:pPr>
      <w:r w:rsidRPr="004174B8">
        <w:rPr>
          <w:rFonts w:asciiTheme="majorHAnsi" w:hAnsiTheme="majorHAnsi"/>
          <w:b/>
          <w:sz w:val="26"/>
          <w:szCs w:val="26"/>
        </w:rPr>
        <w:t>DIRECTOR GENERAL</w:t>
      </w:r>
    </w:p>
    <w:p w:rsidR="00012B85" w:rsidRPr="004174B8" w:rsidRDefault="00012B85" w:rsidP="00012B85">
      <w:pPr>
        <w:spacing w:after="120" w:line="360" w:lineRule="auto"/>
        <w:jc w:val="center"/>
        <w:rPr>
          <w:rFonts w:asciiTheme="majorHAnsi" w:hAnsiTheme="majorHAnsi"/>
          <w:b/>
          <w:sz w:val="26"/>
          <w:szCs w:val="26"/>
        </w:rPr>
      </w:pPr>
      <w:r>
        <w:rPr>
          <w:rFonts w:asciiTheme="majorHAnsi" w:hAnsiTheme="majorHAnsi"/>
          <w:b/>
          <w:sz w:val="26"/>
          <w:szCs w:val="26"/>
        </w:rPr>
        <w:t xml:space="preserve">SIMONA CIMPOAE </w:t>
      </w:r>
    </w:p>
    <w:p w:rsidR="00012B85" w:rsidRDefault="00012B85" w:rsidP="00012B85">
      <w:pPr>
        <w:spacing w:after="120" w:line="360" w:lineRule="auto"/>
        <w:jc w:val="both"/>
        <w:rPr>
          <w:rFonts w:asciiTheme="majorHAnsi" w:hAnsiTheme="majorHAnsi"/>
          <w:sz w:val="26"/>
          <w:szCs w:val="26"/>
        </w:rPr>
      </w:pPr>
    </w:p>
    <w:p w:rsidR="00012B85" w:rsidRDefault="00012B85" w:rsidP="00012B85">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012B85" w:rsidRDefault="004A0164" w:rsidP="000E5853">
      <w:pPr>
        <w:spacing w:after="120" w:line="360" w:lineRule="auto"/>
        <w:jc w:val="both"/>
        <w:rPr>
          <w:rFonts w:asciiTheme="majorHAnsi" w:hAnsiTheme="majorHAnsi"/>
          <w:sz w:val="26"/>
          <w:szCs w:val="26"/>
        </w:rPr>
      </w:pPr>
      <w:r>
        <w:rPr>
          <w:rFonts w:asciiTheme="majorHAnsi" w:hAnsiTheme="majorHAnsi"/>
          <w:noProof/>
          <w:sz w:val="26"/>
          <w:szCs w:val="26"/>
          <w:lang w:eastAsia="ro-RO"/>
        </w:rPr>
        <w:pict>
          <v:rect id="_x0000_s1037" style="position:absolute;left:0;text-align:left;margin-left:72.5pt;margin-top:43.25pt;width:362.85pt;height:64.5pt;flip:x;z-index:251667456;mso-wrap-distance-top:7.2pt;mso-wrap-distance-bottom:7.2pt;mso-position-horizontal-relative:page;mso-position-vertical-relative:margin" o:allowincell="f" fillcolor="#fbd4b4 [1305]" stroked="f" strokecolor="#4f81bd [3204]" strokeweight="5pt">
            <v:shadow on="t" color="#5f497a [2407]" opacity=".5" offset="-15pt,0" offset2="-18pt,12pt"/>
            <v:textbox style="mso-next-textbox:#_x0000_s1037" inset="36pt,18pt,18pt,7.2pt">
              <w:txbxContent>
                <w:p w:rsidR="0049765F" w:rsidRPr="00012B85" w:rsidRDefault="0049765F" w:rsidP="00C61394">
                  <w:pPr>
                    <w:spacing w:after="120" w:line="360" w:lineRule="auto"/>
                    <w:jc w:val="center"/>
                    <w:rPr>
                      <w:rFonts w:asciiTheme="majorHAnsi" w:hAnsiTheme="majorHAnsi"/>
                      <w:b/>
                      <w:i/>
                      <w:color w:val="943634" w:themeColor="accent2" w:themeShade="BF"/>
                      <w:sz w:val="28"/>
                      <w:szCs w:val="28"/>
                    </w:rPr>
                  </w:pPr>
                  <w:r>
                    <w:rPr>
                      <w:rFonts w:asciiTheme="majorHAnsi" w:hAnsiTheme="majorHAnsi"/>
                      <w:b/>
                      <w:i/>
                      <w:color w:val="943634" w:themeColor="accent2" w:themeShade="BF"/>
                      <w:sz w:val="28"/>
                      <w:szCs w:val="28"/>
                    </w:rPr>
                    <w:t xml:space="preserve">CADRUL LEGAL </w:t>
                  </w:r>
                </w:p>
                <w:p w:rsidR="0049765F" w:rsidRDefault="0049765F" w:rsidP="00C61394">
                  <w:pPr>
                    <w:jc w:val="both"/>
                    <w:rPr>
                      <w:color w:val="D3DFEE" w:themeColor="accent1" w:themeTint="3F"/>
                      <w:sz w:val="18"/>
                      <w:szCs w:val="18"/>
                    </w:rPr>
                  </w:pPr>
                </w:p>
              </w:txbxContent>
            </v:textbox>
            <w10:wrap type="square" anchorx="page" anchory="margin"/>
          </v:rect>
        </w:pict>
      </w: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Declaratia Universala a Drepturilor Omului;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Conventia Europeana a Drepturilor Omului (1950);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Conventia Natiunilor Unite privind drepturile copilului (1989);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Conventia cu privire la drepturile copilului, ratificata prin Legea 18/1990;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Recomandarea Consiliului Europei nr. R (92) pentru o politica coerenta privind egalizarea sanselor pentru persoanele cu handicap (1992);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Recomandarea nr.1.286 a Adunarii Parlamentare a Consiliului Europei privind o strategie europeana pentru copii (1996);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Regulile standard pentru egalizarea sanselor persoanelor cu handicap (1993);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Conventia asupra protectiei copiilor si cooperarii in materia adoptiilor internationale, incheiata la Haga;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Carta Sociala a Organizatiei Natiunilor Unite privind egalizarea sanselor pentru persoanele cu handicap;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Rezolutia Consiliului Europei si a reprezentantilor guvernelor tarilor membre in cadrul Consiliului privind Egalizarea </w:t>
      </w:r>
      <w:r>
        <w:rPr>
          <w:rFonts w:asciiTheme="majorHAnsi" w:hAnsiTheme="majorHAnsi"/>
          <w:sz w:val="26"/>
          <w:szCs w:val="26"/>
        </w:rPr>
        <w:t>S</w:t>
      </w:r>
      <w:r w:rsidRPr="000F606F">
        <w:rPr>
          <w:rFonts w:asciiTheme="majorHAnsi" w:hAnsiTheme="majorHAnsi"/>
          <w:sz w:val="26"/>
          <w:szCs w:val="26"/>
        </w:rPr>
        <w:t xml:space="preserve">anselor pentru Persoanele cu Handicap din 1996;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Carta Sociala europeana revizuita (1996);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Conventia Organizatiei Internationale a Muncii privind interzicerea celor mai grave forme de munca a copiilor (1999);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lastRenderedPageBreak/>
        <w:t>,,Drepturile omului pentru persoane cu dizabilitati intelectuale – Raport de tara’’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Carta Sociala Europeana revizuita, in special art. 15 ,,Dreptul persoanelor cu handicap la independenta, integrare sociala si participare la viata comunitatii’’;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Comunicatul nr. 284 final ,,Spre o Europa fara bariere pentru persoanele cu handicap’’, 12 mai 2000;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Rezolutia Consiliului European nr. 2003/C 175/01 referitoare la promovarea angajarii in munca si integrarea sociala a persoanelor cu handicap, 15 iulie 2003;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Declaratia Politica a statelor membre ale Consiliului Europei ,,Imbunatatirea calitatii viet</w:t>
      </w:r>
      <w:r>
        <w:rPr>
          <w:rFonts w:asciiTheme="majorHAnsi" w:hAnsiTheme="majorHAnsi"/>
          <w:sz w:val="26"/>
          <w:szCs w:val="26"/>
        </w:rPr>
        <w:t>ii pers</w:t>
      </w:r>
      <w:r w:rsidRPr="000F606F">
        <w:rPr>
          <w:rFonts w:asciiTheme="majorHAnsi" w:hAnsiTheme="majorHAnsi"/>
          <w:sz w:val="26"/>
          <w:szCs w:val="26"/>
        </w:rPr>
        <w:t xml:space="preserve">oanelor cu handicap; Promovarea unei politici coerente pentru si prin participarea totala’’, 7 – 8 mai 2003, Malaga, Spania;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Lege nr. 215/2001 - Legea administratiei publice locale republicata, cu modificarile si completarile ulterioare; </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Cambria" w:eastAsia="Calibri" w:hAnsi="Cambria"/>
          <w:sz w:val="26"/>
          <w:szCs w:val="26"/>
        </w:rPr>
        <w:t>Regulamentul (UE) 2016/679 din 27 aprilie 2016 privind protecţia persoanelor fizice în ceea ce priveşte prelucrarea datelor cu caracter personal şi privind libera circulaţie a acestor date</w:t>
      </w:r>
      <w:r w:rsidRPr="000F606F">
        <w:rPr>
          <w:rFonts w:asciiTheme="majorHAnsi" w:hAnsiTheme="majorHAnsi"/>
          <w:sz w:val="26"/>
          <w:szCs w:val="26"/>
        </w:rPr>
        <w:t>;</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Lege nr. 188/1999 privind Statutul functionarilor publici, cu modificarile ulterioare;</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Pr>
          <w:rFonts w:asciiTheme="majorHAnsi" w:hAnsiTheme="majorHAnsi"/>
          <w:sz w:val="26"/>
          <w:szCs w:val="26"/>
        </w:rPr>
        <w:t>Ordonanta regim urgenta 57/2019 privind Codul administrativ</w:t>
      </w:r>
      <w:r w:rsidRPr="000F606F">
        <w:rPr>
          <w:rFonts w:asciiTheme="majorHAnsi" w:hAnsiTheme="majorHAnsi"/>
          <w:sz w:val="26"/>
          <w:szCs w:val="26"/>
        </w:rPr>
        <w:t>;</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Lege nr.466/2004 privind statutul asistentului social din Romania;</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Lege nr. 213/2004 privind exercitarea profesiei de psiholog cu drept de libera practica;</w:t>
      </w:r>
    </w:p>
    <w:p w:rsidR="00012B85" w:rsidRPr="00334AA2"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Theme="majorHAnsi" w:hAnsiTheme="majorHAnsi"/>
          <w:sz w:val="26"/>
          <w:szCs w:val="26"/>
        </w:rPr>
        <w:t>H</w:t>
      </w:r>
      <w:r>
        <w:rPr>
          <w:rFonts w:asciiTheme="majorHAnsi" w:hAnsiTheme="majorHAnsi"/>
          <w:sz w:val="26"/>
          <w:szCs w:val="26"/>
        </w:rPr>
        <w:t>.G. nr.</w:t>
      </w:r>
      <w:r w:rsidRPr="00334AA2">
        <w:rPr>
          <w:rFonts w:asciiTheme="majorHAnsi" w:hAnsiTheme="majorHAnsi"/>
          <w:sz w:val="26"/>
          <w:szCs w:val="26"/>
        </w:rPr>
        <w:t>797/2017 pentru aprobarea regulamentelor-cadru de organizare şi funcţionare ale serviciilor publice de asistenţă socială şi a structurii orientative de personal</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lastRenderedPageBreak/>
        <w:t>Regulamentul de Organizare si Functionare al D.G.A.S.P.C. Braila;</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Lege nr.</w:t>
      </w:r>
      <w:r>
        <w:rPr>
          <w:rFonts w:asciiTheme="majorHAnsi" w:hAnsiTheme="majorHAnsi"/>
          <w:sz w:val="26"/>
          <w:szCs w:val="26"/>
        </w:rPr>
        <w:t>292</w:t>
      </w:r>
      <w:r w:rsidRPr="000F606F">
        <w:rPr>
          <w:rFonts w:asciiTheme="majorHAnsi" w:hAnsiTheme="majorHAnsi"/>
          <w:sz w:val="26"/>
          <w:szCs w:val="26"/>
        </w:rPr>
        <w:t>/20</w:t>
      </w:r>
      <w:r>
        <w:rPr>
          <w:rFonts w:asciiTheme="majorHAnsi" w:hAnsiTheme="majorHAnsi"/>
          <w:sz w:val="26"/>
          <w:szCs w:val="26"/>
        </w:rPr>
        <w:t>11</w:t>
      </w:r>
      <w:r w:rsidRPr="000F606F">
        <w:rPr>
          <w:rFonts w:asciiTheme="majorHAnsi" w:hAnsiTheme="majorHAnsi"/>
          <w:sz w:val="26"/>
          <w:szCs w:val="26"/>
        </w:rPr>
        <w:t xml:space="preserve"> </w:t>
      </w:r>
      <w:r>
        <w:rPr>
          <w:rFonts w:asciiTheme="majorHAnsi" w:hAnsiTheme="majorHAnsi"/>
          <w:sz w:val="26"/>
          <w:szCs w:val="26"/>
        </w:rPr>
        <w:t>a asistentei sociale</w:t>
      </w:r>
      <w:r w:rsidRPr="000F606F">
        <w:rPr>
          <w:rFonts w:asciiTheme="majorHAnsi" w:hAnsiTheme="majorHAnsi"/>
          <w:sz w:val="26"/>
          <w:szCs w:val="26"/>
        </w:rPr>
        <w:t>;</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Codul </w:t>
      </w:r>
      <w:r>
        <w:rPr>
          <w:rFonts w:asciiTheme="majorHAnsi" w:hAnsiTheme="majorHAnsi"/>
          <w:sz w:val="26"/>
          <w:szCs w:val="26"/>
        </w:rPr>
        <w:t>civil</w:t>
      </w:r>
      <w:r w:rsidRPr="000F606F">
        <w:rPr>
          <w:rFonts w:asciiTheme="majorHAnsi" w:hAnsiTheme="majorHAnsi"/>
          <w:sz w:val="26"/>
          <w:szCs w:val="26"/>
        </w:rPr>
        <w:t>;</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Ordin nr. 71/2005 privind aprobarea modelului contractului pentru acordarea  de servicii sociale Incheiat de serviciile publice de asistenta sociala cu furnizorii de servicii sociale;</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Ordin nr. </w:t>
      </w:r>
      <w:r>
        <w:rPr>
          <w:rFonts w:asciiTheme="majorHAnsi" w:hAnsiTheme="majorHAnsi"/>
          <w:sz w:val="26"/>
          <w:szCs w:val="26"/>
        </w:rPr>
        <w:t>1985/2016</w:t>
      </w:r>
      <w:r w:rsidRPr="000F606F">
        <w:rPr>
          <w:rFonts w:asciiTheme="majorHAnsi" w:hAnsiTheme="majorHAnsi"/>
          <w:sz w:val="26"/>
          <w:szCs w:val="26"/>
        </w:rPr>
        <w:t xml:space="preserve"> privind aprobarea</w:t>
      </w:r>
      <w:r>
        <w:rPr>
          <w:rFonts w:asciiTheme="majorHAnsi" w:hAnsiTheme="majorHAnsi"/>
          <w:sz w:val="26"/>
          <w:szCs w:val="26"/>
        </w:rPr>
        <w:t xml:space="preserve"> metodologiei </w:t>
      </w:r>
      <w:r w:rsidRPr="000F606F">
        <w:rPr>
          <w:rFonts w:asciiTheme="majorHAnsi" w:hAnsiTheme="majorHAnsi"/>
          <w:sz w:val="26"/>
          <w:szCs w:val="26"/>
        </w:rPr>
        <w:t xml:space="preserve"> </w:t>
      </w:r>
      <w:r>
        <w:rPr>
          <w:rFonts w:asciiTheme="majorHAnsi" w:hAnsiTheme="majorHAnsi"/>
          <w:sz w:val="26"/>
          <w:szCs w:val="26"/>
        </w:rPr>
        <w:t>p</w:t>
      </w:r>
      <w:r w:rsidRPr="00334AA2">
        <w:rPr>
          <w:rFonts w:asciiTheme="majorHAnsi" w:hAnsiTheme="majorHAnsi"/>
          <w:sz w:val="26"/>
          <w:szCs w:val="26"/>
        </w:rPr>
        <w:t>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r w:rsidRPr="000F606F">
        <w:rPr>
          <w:rFonts w:asciiTheme="majorHAnsi" w:hAnsiTheme="majorHAnsi"/>
          <w:sz w:val="26"/>
          <w:szCs w:val="26"/>
        </w:rPr>
        <w:t>;</w:t>
      </w:r>
    </w:p>
    <w:p w:rsidR="00012B85" w:rsidRPr="00334AA2"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Theme="majorHAnsi" w:hAnsiTheme="majorHAnsi"/>
          <w:sz w:val="26"/>
          <w:szCs w:val="26"/>
        </w:rPr>
        <w:t>Ordinul nr. 26/2019 privind aprobarea Standardelor minime de calitate pentru serviciile sociale de tip familial destinate copiilor din sistemul de protecție  specială</w:t>
      </w:r>
    </w:p>
    <w:p w:rsidR="00012B85" w:rsidRPr="00334AA2"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Theme="majorHAnsi" w:hAnsiTheme="majorHAnsi"/>
          <w:sz w:val="26"/>
          <w:szCs w:val="26"/>
        </w:rPr>
        <w:t>Ordinul nr. 25/2019 privind aprobarea standardelor minime de calitate pentru serviciile sociale de tip rezidențial destinate copiilor din sistemul de protecție specială</w:t>
      </w:r>
    </w:p>
    <w:p w:rsidR="00012B85" w:rsidRPr="00334AA2"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Theme="majorHAnsi" w:hAnsiTheme="majorHAnsi"/>
          <w:sz w:val="26"/>
          <w:szCs w:val="26"/>
        </w:rPr>
        <w:t xml:space="preserve">Ordinul nr. 27/2019 </w:t>
      </w:r>
      <w:r w:rsidR="00D718EE">
        <w:rPr>
          <w:rFonts w:asciiTheme="majorHAnsi" w:hAnsiTheme="majorHAnsi"/>
          <w:sz w:val="26"/>
          <w:szCs w:val="26"/>
        </w:rPr>
        <w:t>p</w:t>
      </w:r>
      <w:r w:rsidRPr="00334AA2">
        <w:rPr>
          <w:rFonts w:asciiTheme="majorHAnsi" w:hAnsiTheme="majorHAnsi"/>
          <w:sz w:val="26"/>
          <w:szCs w:val="26"/>
        </w:rPr>
        <w:t>rivind aprobarea standardelor minime de calitate pentru serviciile sociale de zi destinate copiilor</w:t>
      </w:r>
    </w:p>
    <w:p w:rsidR="00012B85" w:rsidRPr="00334AA2"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Theme="majorHAnsi" w:hAnsiTheme="majorHAnsi"/>
          <w:sz w:val="26"/>
          <w:szCs w:val="26"/>
        </w:rPr>
        <w:t>Ordinul nr.28/2019 privind aprobarea standardelor minime de calitate pentru acreditarea serviciilor sociale destinate prevenirii şi combaterii violenţei domestice</w:t>
      </w:r>
    </w:p>
    <w:p w:rsidR="00012B85" w:rsidRPr="00D718EE" w:rsidRDefault="00012B85" w:rsidP="00A4295A">
      <w:pPr>
        <w:pStyle w:val="Default"/>
        <w:numPr>
          <w:ilvl w:val="0"/>
          <w:numId w:val="15"/>
        </w:numPr>
        <w:spacing w:after="120" w:line="360" w:lineRule="auto"/>
        <w:jc w:val="both"/>
        <w:rPr>
          <w:rFonts w:asciiTheme="majorHAnsi" w:hAnsiTheme="majorHAnsi"/>
          <w:sz w:val="26"/>
          <w:szCs w:val="26"/>
        </w:rPr>
      </w:pPr>
      <w:r w:rsidRPr="00D718EE">
        <w:rPr>
          <w:rFonts w:asciiTheme="majorHAnsi" w:hAnsiTheme="majorHAnsi"/>
          <w:sz w:val="26"/>
          <w:szCs w:val="26"/>
        </w:rPr>
        <w:t>Ordinul nr. 81/2019 privind aprobarea standardelor minime de calitate pentru</w:t>
      </w:r>
      <w:r w:rsidR="00D718EE">
        <w:rPr>
          <w:rFonts w:asciiTheme="majorHAnsi" w:hAnsiTheme="majorHAnsi"/>
          <w:sz w:val="26"/>
          <w:szCs w:val="26"/>
        </w:rPr>
        <w:t xml:space="preserve"> </w:t>
      </w:r>
      <w:r w:rsidRPr="00D718EE">
        <w:rPr>
          <w:rFonts w:asciiTheme="majorHAnsi" w:hAnsiTheme="majorHAnsi"/>
          <w:sz w:val="26"/>
          <w:szCs w:val="26"/>
        </w:rPr>
        <w:t xml:space="preserve">serviciile sociale organizate ca centre maternale </w:t>
      </w:r>
    </w:p>
    <w:p w:rsidR="00012B85" w:rsidRDefault="00012B85" w:rsidP="00A4295A">
      <w:pPr>
        <w:pStyle w:val="Default"/>
        <w:numPr>
          <w:ilvl w:val="0"/>
          <w:numId w:val="15"/>
        </w:numPr>
        <w:spacing w:after="120" w:line="360" w:lineRule="auto"/>
        <w:jc w:val="both"/>
        <w:rPr>
          <w:rFonts w:asciiTheme="majorHAnsi" w:hAnsiTheme="majorHAnsi"/>
          <w:sz w:val="26"/>
          <w:szCs w:val="26"/>
        </w:rPr>
      </w:pPr>
      <w:r w:rsidRPr="00334AA2">
        <w:rPr>
          <w:rFonts w:asciiTheme="majorHAnsi" w:hAnsiTheme="majorHAnsi"/>
          <w:sz w:val="26"/>
          <w:szCs w:val="26"/>
        </w:rPr>
        <w:t>Ordinul nr. 82/2019 privind aprobarea standardelor</w:t>
      </w:r>
      <w:r>
        <w:rPr>
          <w:rFonts w:asciiTheme="majorHAnsi" w:hAnsiTheme="majorHAnsi"/>
          <w:sz w:val="26"/>
          <w:szCs w:val="26"/>
        </w:rPr>
        <w:t xml:space="preserve"> </w:t>
      </w:r>
      <w:r w:rsidRPr="00334AA2">
        <w:rPr>
          <w:rFonts w:asciiTheme="majorHAnsi" w:hAnsiTheme="majorHAnsi"/>
          <w:sz w:val="26"/>
          <w:szCs w:val="26"/>
        </w:rPr>
        <w:t>specifice minime de calitate obligatorii pentru serviciile</w:t>
      </w:r>
      <w:r>
        <w:rPr>
          <w:rFonts w:asciiTheme="majorHAnsi" w:hAnsiTheme="majorHAnsi"/>
          <w:sz w:val="26"/>
          <w:szCs w:val="26"/>
        </w:rPr>
        <w:t xml:space="preserve"> </w:t>
      </w:r>
      <w:r w:rsidRPr="00334AA2">
        <w:rPr>
          <w:rFonts w:asciiTheme="majorHAnsi" w:hAnsiTheme="majorHAnsi"/>
          <w:sz w:val="26"/>
          <w:szCs w:val="26"/>
        </w:rPr>
        <w:t>sociale destinate persoanelor adulte cu dizabilități</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H.G. nr. 679/2003 privind conditiile de obtinere a atestatului, procedurile de atestare si statutul asistentului maternal profesionist;</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lastRenderedPageBreak/>
        <w:t>Lege nr.272 /2004 privind protectia si promovarea drepturilor copilului;</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Lege nr.273/2004 privind regimul juridic al adoptiei</w:t>
      </w:r>
      <w:r>
        <w:rPr>
          <w:rFonts w:asciiTheme="majorHAnsi" w:hAnsiTheme="majorHAnsi"/>
          <w:sz w:val="26"/>
          <w:szCs w:val="26"/>
        </w:rPr>
        <w:t xml:space="preserve"> modificata</w:t>
      </w:r>
      <w:r w:rsidRPr="000F606F">
        <w:rPr>
          <w:rFonts w:asciiTheme="majorHAnsi" w:hAnsiTheme="majorHAnsi"/>
          <w:sz w:val="26"/>
          <w:szCs w:val="26"/>
        </w:rPr>
        <w:t>;</w:t>
      </w:r>
    </w:p>
    <w:p w:rsidR="00012B85" w:rsidRPr="00E13B18" w:rsidRDefault="00012B85" w:rsidP="00A4295A">
      <w:pPr>
        <w:pStyle w:val="Default"/>
        <w:numPr>
          <w:ilvl w:val="0"/>
          <w:numId w:val="15"/>
        </w:numPr>
        <w:spacing w:after="120" w:line="360" w:lineRule="auto"/>
        <w:jc w:val="both"/>
        <w:rPr>
          <w:rFonts w:asciiTheme="majorHAnsi" w:hAnsiTheme="majorHAnsi"/>
          <w:sz w:val="26"/>
          <w:szCs w:val="26"/>
        </w:rPr>
      </w:pPr>
      <w:r w:rsidRPr="00E13B18">
        <w:rPr>
          <w:rFonts w:asciiTheme="majorHAnsi" w:hAnsiTheme="majorHAnsi"/>
          <w:sz w:val="26"/>
          <w:szCs w:val="26"/>
        </w:rPr>
        <w:t>H</w:t>
      </w:r>
      <w:r>
        <w:rPr>
          <w:rFonts w:asciiTheme="majorHAnsi" w:hAnsiTheme="majorHAnsi"/>
          <w:sz w:val="26"/>
          <w:szCs w:val="26"/>
        </w:rPr>
        <w:t>.G. n</w:t>
      </w:r>
      <w:r w:rsidRPr="00E13B18">
        <w:rPr>
          <w:rFonts w:asciiTheme="majorHAnsi" w:hAnsiTheme="majorHAnsi"/>
          <w:sz w:val="26"/>
          <w:szCs w:val="26"/>
        </w:rPr>
        <w:t>r. 448/2017 pentru aprobarea Metodologiei privind contactarea părinţilor fireşti sau a rudelor biologice, accesul adoptatului la informaţii vizând originile sale şi propriul trecut, precum şi accesul părinţilor fireşti sau al rudelor biologice ale persoanelor adoptate la informaţii referitoare la persoana adoptată</w:t>
      </w:r>
      <w:r>
        <w:rPr>
          <w:rFonts w:asciiTheme="majorHAnsi" w:hAnsiTheme="majorHAnsi"/>
          <w:sz w:val="26"/>
          <w:szCs w:val="26"/>
        </w:rPr>
        <w:t>;</w:t>
      </w:r>
    </w:p>
    <w:p w:rsidR="00012B85" w:rsidRPr="00A44935" w:rsidRDefault="00012B85" w:rsidP="00A4295A">
      <w:pPr>
        <w:pStyle w:val="Default"/>
        <w:numPr>
          <w:ilvl w:val="0"/>
          <w:numId w:val="15"/>
        </w:numPr>
        <w:spacing w:after="120" w:line="360" w:lineRule="auto"/>
        <w:jc w:val="both"/>
        <w:rPr>
          <w:rFonts w:ascii="Cambria" w:eastAsia="Calibri" w:hAnsi="Cambria"/>
          <w:sz w:val="26"/>
          <w:szCs w:val="26"/>
        </w:rPr>
      </w:pPr>
      <w:r w:rsidRPr="00A44935">
        <w:rPr>
          <w:rFonts w:ascii="Cambria" w:eastAsia="Calibri" w:hAnsi="Cambria"/>
          <w:sz w:val="26"/>
          <w:szCs w:val="26"/>
        </w:rPr>
        <w:t>L</w:t>
      </w:r>
      <w:r>
        <w:rPr>
          <w:rFonts w:ascii="Cambria" w:eastAsia="Calibri" w:hAnsi="Cambria"/>
          <w:sz w:val="26"/>
          <w:szCs w:val="26"/>
        </w:rPr>
        <w:t>egea nr</w:t>
      </w:r>
      <w:r w:rsidRPr="00A44935">
        <w:rPr>
          <w:rFonts w:ascii="Cambria" w:eastAsia="Calibri" w:hAnsi="Cambria"/>
          <w:sz w:val="26"/>
          <w:szCs w:val="26"/>
        </w:rPr>
        <w:t>. 197</w:t>
      </w:r>
      <w:r>
        <w:rPr>
          <w:rFonts w:ascii="Cambria" w:eastAsia="Calibri" w:hAnsi="Cambria"/>
          <w:sz w:val="26"/>
          <w:szCs w:val="26"/>
        </w:rPr>
        <w:t>/</w:t>
      </w:r>
      <w:r w:rsidRPr="00A44935">
        <w:rPr>
          <w:rFonts w:ascii="Cambria" w:eastAsia="Calibri" w:hAnsi="Cambria"/>
          <w:sz w:val="26"/>
          <w:szCs w:val="26"/>
        </w:rPr>
        <w:t>2012</w:t>
      </w:r>
      <w:r>
        <w:rPr>
          <w:rFonts w:ascii="Cambria" w:eastAsia="Calibri" w:hAnsi="Cambria"/>
          <w:sz w:val="26"/>
          <w:szCs w:val="26"/>
        </w:rPr>
        <w:t xml:space="preserve"> </w:t>
      </w:r>
      <w:r w:rsidRPr="00A44935">
        <w:rPr>
          <w:rFonts w:ascii="Cambria" w:eastAsia="Calibri" w:hAnsi="Cambria"/>
          <w:sz w:val="26"/>
          <w:szCs w:val="26"/>
        </w:rPr>
        <w:t>privind asigurarea calităţii în domeniul serviciilor sociale</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Ordin nr.95/2006 Metodologia de lucru privind colaborarea dintre DGASPC si SPAS/persoanele cu atributii de asistenta sociala, In domeniul protectiei copilului;</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Ordin nr.286/2006 – pentru aprobarea Normelor metodologice privind Intocmirea planului de servicii si a Normelor metodologice privind Intocmirea planului individualizat de protectie;</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H.G nr.427/2001 pentru aprobarea Normelor metodologice privind conditiile de Incadrare, drepturile si obligatiile asistentului personal al persoanei cu handicap;</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H.G. nr.1175/2005 Strategia Nationala pentru Protectia, Integrarea si Incluziunea Sociala a Persoanelor cu Handicap;</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Lege nr.448/2006 privind protectia si promovarea drepturilor persoanelor cu handicap, cu modificarile si completarile ulterioare;</w:t>
      </w:r>
    </w:p>
    <w:p w:rsidR="00012B85"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H.G. nr.268/2007 pentru aprobarea Normelor metodologice de aplicare a prevederilor Legii nr. 448/2006;</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Pr>
          <w:rFonts w:asciiTheme="majorHAnsi" w:hAnsiTheme="majorHAnsi"/>
          <w:sz w:val="26"/>
          <w:szCs w:val="26"/>
        </w:rPr>
        <w:t>Ordinul  nr</w:t>
      </w:r>
      <w:r w:rsidRPr="00E13B18">
        <w:rPr>
          <w:rFonts w:asciiTheme="majorHAnsi" w:hAnsiTheme="majorHAnsi"/>
          <w:sz w:val="26"/>
          <w:szCs w:val="26"/>
        </w:rPr>
        <w:t>. 1690/2018 pentru aprobarea Procedurii de monitorizare şi control al activităţii asistentului personal profesionist</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 xml:space="preserve">Ordin nr.62/2007 Autoritatii Nationale pentru Persoanele cu Handicap pentru aprobarea instructiunilor privind legitimatia pentru transportul </w:t>
      </w:r>
      <w:r w:rsidRPr="000F606F">
        <w:rPr>
          <w:rFonts w:asciiTheme="majorHAnsi" w:hAnsiTheme="majorHAnsi"/>
          <w:sz w:val="26"/>
          <w:szCs w:val="26"/>
        </w:rPr>
        <w:lastRenderedPageBreak/>
        <w:t>urban cu mijloace In comun de suprafata pentru persoanele cu handicap si modelul acesteia;</w:t>
      </w:r>
    </w:p>
    <w:p w:rsidR="00012B85" w:rsidRPr="000F606F" w:rsidRDefault="00012B85" w:rsidP="00A4295A">
      <w:pPr>
        <w:pStyle w:val="Default"/>
        <w:numPr>
          <w:ilvl w:val="0"/>
          <w:numId w:val="15"/>
        </w:numPr>
        <w:spacing w:after="120" w:line="360" w:lineRule="auto"/>
        <w:jc w:val="both"/>
        <w:rPr>
          <w:rFonts w:asciiTheme="majorHAnsi" w:hAnsiTheme="majorHAnsi"/>
          <w:sz w:val="26"/>
          <w:szCs w:val="26"/>
        </w:rPr>
      </w:pPr>
      <w:r w:rsidRPr="000F606F">
        <w:rPr>
          <w:rFonts w:asciiTheme="majorHAnsi" w:hAnsiTheme="majorHAnsi"/>
          <w:sz w:val="26"/>
          <w:szCs w:val="26"/>
        </w:rPr>
        <w:t>H.G.R. nr.430/2008 pentru aprobarea Metodologiei privind organizarea si functionarea comisiei de evaluare a persoanelor adulte cu handicap.</w:t>
      </w:r>
    </w:p>
    <w:p w:rsidR="00012B85" w:rsidRPr="00EC376D" w:rsidRDefault="00012B85" w:rsidP="00A4295A">
      <w:pPr>
        <w:pStyle w:val="Default"/>
        <w:numPr>
          <w:ilvl w:val="0"/>
          <w:numId w:val="15"/>
        </w:numPr>
        <w:spacing w:after="120" w:line="360" w:lineRule="auto"/>
        <w:jc w:val="both"/>
        <w:rPr>
          <w:rFonts w:asciiTheme="majorHAnsi" w:hAnsiTheme="majorHAnsi"/>
          <w:sz w:val="26"/>
          <w:szCs w:val="26"/>
        </w:rPr>
      </w:pPr>
      <w:r w:rsidRPr="00EC376D">
        <w:rPr>
          <w:rFonts w:asciiTheme="majorHAnsi" w:hAnsiTheme="majorHAnsi"/>
          <w:sz w:val="26"/>
          <w:szCs w:val="26"/>
        </w:rPr>
        <w:t>Strategia Nationala "O societate fără bariere pentru persoanele cu dizabilităţi" 2015-2020</w:t>
      </w:r>
      <w:r>
        <w:rPr>
          <w:rFonts w:asciiTheme="majorHAnsi" w:hAnsiTheme="majorHAnsi"/>
          <w:sz w:val="26"/>
          <w:szCs w:val="26"/>
        </w:rPr>
        <w:t>;</w:t>
      </w:r>
    </w:p>
    <w:p w:rsidR="00012B85" w:rsidRDefault="00012B85" w:rsidP="00A4295A">
      <w:pPr>
        <w:pStyle w:val="Default"/>
        <w:numPr>
          <w:ilvl w:val="0"/>
          <w:numId w:val="15"/>
        </w:numPr>
        <w:spacing w:after="120" w:line="360" w:lineRule="auto"/>
        <w:jc w:val="both"/>
        <w:rPr>
          <w:rFonts w:asciiTheme="majorHAnsi" w:hAnsiTheme="majorHAnsi"/>
          <w:sz w:val="26"/>
          <w:szCs w:val="26"/>
        </w:rPr>
      </w:pPr>
      <w:r w:rsidRPr="00EC376D">
        <w:rPr>
          <w:rFonts w:asciiTheme="majorHAnsi" w:hAnsiTheme="majorHAnsi"/>
          <w:sz w:val="26"/>
          <w:szCs w:val="26"/>
        </w:rPr>
        <w:t xml:space="preserve">Strategia naţională pentru protecția și promovarea drepturilor copilului 2014-2020 </w:t>
      </w:r>
      <w:r>
        <w:rPr>
          <w:rFonts w:asciiTheme="majorHAnsi" w:hAnsiTheme="majorHAnsi"/>
          <w:sz w:val="26"/>
          <w:szCs w:val="26"/>
        </w:rPr>
        <w:t>;</w:t>
      </w:r>
    </w:p>
    <w:p w:rsidR="00012B85" w:rsidRDefault="00012B85" w:rsidP="00A4295A">
      <w:pPr>
        <w:pStyle w:val="Default"/>
        <w:numPr>
          <w:ilvl w:val="0"/>
          <w:numId w:val="15"/>
        </w:numPr>
        <w:spacing w:after="120" w:line="360" w:lineRule="auto"/>
        <w:jc w:val="both"/>
        <w:rPr>
          <w:rFonts w:asciiTheme="majorHAnsi" w:hAnsiTheme="majorHAnsi"/>
          <w:sz w:val="26"/>
          <w:szCs w:val="26"/>
        </w:rPr>
      </w:pPr>
      <w:r w:rsidRPr="00EC376D">
        <w:rPr>
          <w:rFonts w:asciiTheme="majorHAnsi" w:hAnsiTheme="majorHAnsi"/>
          <w:sz w:val="26"/>
          <w:szCs w:val="26"/>
        </w:rPr>
        <w:t>Strategia naţională privind promovarea egalității de șanse între femei și bărbați și prevenirea și combaterea violenței domestice pentru perioada 2018-2021</w:t>
      </w: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012B85" w:rsidRDefault="00012B85"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p w:rsidR="00CF76E8" w:rsidRDefault="00CF76E8" w:rsidP="000E5853">
      <w:pPr>
        <w:spacing w:after="120" w:line="360" w:lineRule="auto"/>
        <w:jc w:val="both"/>
        <w:rPr>
          <w:rFonts w:asciiTheme="majorHAnsi" w:hAnsiTheme="majorHAnsi"/>
          <w:sz w:val="26"/>
          <w:szCs w:val="26"/>
        </w:rPr>
      </w:pPr>
    </w:p>
    <w:sectPr w:rsidR="00CF76E8" w:rsidSect="004D35D6">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13" w:rsidRDefault="00656113" w:rsidP="0070534F">
      <w:pPr>
        <w:spacing w:after="0" w:line="240" w:lineRule="auto"/>
      </w:pPr>
      <w:r>
        <w:separator/>
      </w:r>
    </w:p>
  </w:endnote>
  <w:endnote w:type="continuationSeparator" w:id="1">
    <w:p w:rsidR="00656113" w:rsidRDefault="00656113" w:rsidP="00705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30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1953"/>
      <w:docPartObj>
        <w:docPartGallery w:val="Page Numbers (Bottom of Page)"/>
        <w:docPartUnique/>
      </w:docPartObj>
    </w:sdtPr>
    <w:sdtEndPr>
      <w:rPr>
        <w:color w:val="984806" w:themeColor="accent6" w:themeShade="80"/>
      </w:rPr>
    </w:sdtEndPr>
    <w:sdtContent>
      <w:p w:rsidR="0049765F" w:rsidRPr="00222985" w:rsidRDefault="004A0164">
        <w:pPr>
          <w:pStyle w:val="Footer"/>
          <w:jc w:val="center"/>
          <w:rPr>
            <w:color w:val="984806" w:themeColor="accent6" w:themeShade="80"/>
          </w:rPr>
        </w:pPr>
        <w:r w:rsidRPr="00222985">
          <w:rPr>
            <w:color w:val="984806" w:themeColor="accent6" w:themeShade="80"/>
          </w:rPr>
          <w:fldChar w:fldCharType="begin"/>
        </w:r>
        <w:r w:rsidR="0049765F" w:rsidRPr="00222985">
          <w:rPr>
            <w:color w:val="984806" w:themeColor="accent6" w:themeShade="80"/>
          </w:rPr>
          <w:instrText xml:space="preserve"> PAGE   \* MERGEFORMAT </w:instrText>
        </w:r>
        <w:r w:rsidRPr="00222985">
          <w:rPr>
            <w:color w:val="984806" w:themeColor="accent6" w:themeShade="80"/>
          </w:rPr>
          <w:fldChar w:fldCharType="separate"/>
        </w:r>
        <w:r w:rsidR="00D718EE">
          <w:rPr>
            <w:noProof/>
            <w:color w:val="984806" w:themeColor="accent6" w:themeShade="80"/>
          </w:rPr>
          <w:t>40</w:t>
        </w:r>
        <w:r w:rsidRPr="00222985">
          <w:rPr>
            <w:color w:val="984806" w:themeColor="accent6" w:themeShade="80"/>
          </w:rPr>
          <w:fldChar w:fldCharType="end"/>
        </w:r>
      </w:p>
    </w:sdtContent>
  </w:sdt>
  <w:p w:rsidR="0049765F" w:rsidRDefault="00497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13" w:rsidRDefault="00656113" w:rsidP="0070534F">
      <w:pPr>
        <w:spacing w:after="0" w:line="240" w:lineRule="auto"/>
      </w:pPr>
      <w:r>
        <w:separator/>
      </w:r>
    </w:p>
  </w:footnote>
  <w:footnote w:type="continuationSeparator" w:id="1">
    <w:p w:rsidR="00656113" w:rsidRDefault="00656113" w:rsidP="00705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65F" w:rsidRPr="00222985" w:rsidRDefault="0049765F" w:rsidP="00D92F6C">
    <w:pPr>
      <w:pStyle w:val="Header"/>
      <w:jc w:val="center"/>
      <w:rPr>
        <w:rFonts w:asciiTheme="majorHAnsi" w:hAnsiTheme="majorHAnsi"/>
        <w:i/>
        <w:color w:val="984806" w:themeColor="accent6" w:themeShade="80"/>
        <w:sz w:val="24"/>
        <w:szCs w:val="24"/>
      </w:rPr>
    </w:pPr>
    <w:r w:rsidRPr="00222985">
      <w:rPr>
        <w:rFonts w:asciiTheme="majorHAnsi" w:hAnsiTheme="majorHAnsi"/>
        <w:i/>
        <w:color w:val="984806" w:themeColor="accent6" w:themeShade="80"/>
        <w:sz w:val="24"/>
        <w:szCs w:val="24"/>
      </w:rPr>
      <w:t>Strategia judeteana de dezvoltare a serviciilor sociale pentru perioada 2019-2023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03"/>
    <w:multiLevelType w:val="hybridMultilevel"/>
    <w:tmpl w:val="1A00D97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C62FF3"/>
    <w:multiLevelType w:val="hybridMultilevel"/>
    <w:tmpl w:val="909A0CE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030350"/>
    <w:multiLevelType w:val="hybridMultilevel"/>
    <w:tmpl w:val="8E2831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69195F"/>
    <w:multiLevelType w:val="hybridMultilevel"/>
    <w:tmpl w:val="1766FDE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2D7331"/>
    <w:multiLevelType w:val="hybridMultilevel"/>
    <w:tmpl w:val="EEDCF22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0F4F8D"/>
    <w:multiLevelType w:val="hybridMultilevel"/>
    <w:tmpl w:val="4E22ED2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41458D"/>
    <w:multiLevelType w:val="hybridMultilevel"/>
    <w:tmpl w:val="10981A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1D80F0C"/>
    <w:multiLevelType w:val="hybridMultilevel"/>
    <w:tmpl w:val="EF10ED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AB0E8F"/>
    <w:multiLevelType w:val="hybridMultilevel"/>
    <w:tmpl w:val="651696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86A230A"/>
    <w:multiLevelType w:val="hybridMultilevel"/>
    <w:tmpl w:val="04D26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92E02B8"/>
    <w:multiLevelType w:val="hybridMultilevel"/>
    <w:tmpl w:val="A4DADA84"/>
    <w:lvl w:ilvl="0" w:tplc="04180003">
      <w:start w:val="1"/>
      <w:numFmt w:val="bullet"/>
      <w:lvlText w:val="o"/>
      <w:lvlJc w:val="left"/>
      <w:pPr>
        <w:ind w:left="1776" w:hanging="360"/>
      </w:pPr>
      <w:rPr>
        <w:rFonts w:ascii="Courier New" w:hAnsi="Courier New" w:cs="Courier New" w:hint="default"/>
      </w:rPr>
    </w:lvl>
    <w:lvl w:ilvl="1" w:tplc="04180003">
      <w:start w:val="1"/>
      <w:numFmt w:val="bullet"/>
      <w:lvlText w:val="o"/>
      <w:lvlJc w:val="left"/>
      <w:pPr>
        <w:ind w:left="2496" w:hanging="360"/>
      </w:pPr>
      <w:rPr>
        <w:rFonts w:ascii="Courier New" w:hAnsi="Courier New" w:cs="Courier New" w:hint="default"/>
      </w:rPr>
    </w:lvl>
    <w:lvl w:ilvl="2" w:tplc="A6128A14">
      <w:start w:val="4"/>
      <w:numFmt w:val="bullet"/>
      <w:lvlText w:val="-"/>
      <w:lvlJc w:val="left"/>
      <w:pPr>
        <w:ind w:left="3216" w:hanging="360"/>
      </w:pPr>
      <w:rPr>
        <w:rFonts w:ascii="Cambria" w:eastAsiaTheme="minorHAnsi" w:hAnsi="Cambria" w:cs="Times New Roman"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1">
    <w:nsid w:val="2B3B25C1"/>
    <w:multiLevelType w:val="hybridMultilevel"/>
    <w:tmpl w:val="224C44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8A62C8"/>
    <w:multiLevelType w:val="hybridMultilevel"/>
    <w:tmpl w:val="99A86A8A"/>
    <w:lvl w:ilvl="0" w:tplc="0418000D">
      <w:start w:val="1"/>
      <w:numFmt w:val="bullet"/>
      <w:lvlText w:val=""/>
      <w:lvlJc w:val="left"/>
      <w:pPr>
        <w:tabs>
          <w:tab w:val="num" w:pos="717"/>
        </w:tabs>
        <w:ind w:left="714" w:hanging="357"/>
      </w:pPr>
      <w:rPr>
        <w:rFonts w:ascii="Wingdings" w:hAnsi="Wingdings" w:hint="default"/>
        <w:b/>
      </w:rPr>
    </w:lvl>
    <w:lvl w:ilvl="1" w:tplc="04090001">
      <w:start w:val="1"/>
      <w:numFmt w:val="bullet"/>
      <w:lvlText w:val=""/>
      <w:lvlJc w:val="left"/>
      <w:pPr>
        <w:tabs>
          <w:tab w:val="num" w:pos="1797"/>
        </w:tabs>
        <w:ind w:left="1797" w:hanging="360"/>
      </w:pPr>
      <w:rPr>
        <w:rFonts w:ascii="Symbol" w:hAnsi="Symbol" w:hint="default"/>
        <w:b/>
      </w:rPr>
    </w:lvl>
    <w:lvl w:ilvl="2" w:tplc="0418001B" w:tentative="1">
      <w:start w:val="1"/>
      <w:numFmt w:val="lowerRoman"/>
      <w:lvlText w:val="%3."/>
      <w:lvlJc w:val="right"/>
      <w:pPr>
        <w:tabs>
          <w:tab w:val="num" w:pos="2517"/>
        </w:tabs>
        <w:ind w:left="2517" w:hanging="180"/>
      </w:pPr>
    </w:lvl>
    <w:lvl w:ilvl="3" w:tplc="0418000F" w:tentative="1">
      <w:start w:val="1"/>
      <w:numFmt w:val="decimal"/>
      <w:lvlText w:val="%4."/>
      <w:lvlJc w:val="left"/>
      <w:pPr>
        <w:tabs>
          <w:tab w:val="num" w:pos="3237"/>
        </w:tabs>
        <w:ind w:left="3237" w:hanging="360"/>
      </w:pPr>
    </w:lvl>
    <w:lvl w:ilvl="4" w:tplc="04180019" w:tentative="1">
      <w:start w:val="1"/>
      <w:numFmt w:val="lowerLetter"/>
      <w:lvlText w:val="%5."/>
      <w:lvlJc w:val="left"/>
      <w:pPr>
        <w:tabs>
          <w:tab w:val="num" w:pos="3957"/>
        </w:tabs>
        <w:ind w:left="3957" w:hanging="360"/>
      </w:pPr>
    </w:lvl>
    <w:lvl w:ilvl="5" w:tplc="0418001B" w:tentative="1">
      <w:start w:val="1"/>
      <w:numFmt w:val="lowerRoman"/>
      <w:lvlText w:val="%6."/>
      <w:lvlJc w:val="right"/>
      <w:pPr>
        <w:tabs>
          <w:tab w:val="num" w:pos="4677"/>
        </w:tabs>
        <w:ind w:left="4677" w:hanging="180"/>
      </w:pPr>
    </w:lvl>
    <w:lvl w:ilvl="6" w:tplc="0418000F" w:tentative="1">
      <w:start w:val="1"/>
      <w:numFmt w:val="decimal"/>
      <w:lvlText w:val="%7."/>
      <w:lvlJc w:val="left"/>
      <w:pPr>
        <w:tabs>
          <w:tab w:val="num" w:pos="5397"/>
        </w:tabs>
        <w:ind w:left="5397" w:hanging="360"/>
      </w:pPr>
    </w:lvl>
    <w:lvl w:ilvl="7" w:tplc="04180019" w:tentative="1">
      <w:start w:val="1"/>
      <w:numFmt w:val="lowerLetter"/>
      <w:lvlText w:val="%8."/>
      <w:lvlJc w:val="left"/>
      <w:pPr>
        <w:tabs>
          <w:tab w:val="num" w:pos="6117"/>
        </w:tabs>
        <w:ind w:left="6117" w:hanging="360"/>
      </w:pPr>
    </w:lvl>
    <w:lvl w:ilvl="8" w:tplc="0418001B" w:tentative="1">
      <w:start w:val="1"/>
      <w:numFmt w:val="lowerRoman"/>
      <w:lvlText w:val="%9."/>
      <w:lvlJc w:val="right"/>
      <w:pPr>
        <w:tabs>
          <w:tab w:val="num" w:pos="6837"/>
        </w:tabs>
        <w:ind w:left="6837" w:hanging="180"/>
      </w:pPr>
    </w:lvl>
  </w:abstractNum>
  <w:abstractNum w:abstractNumId="13">
    <w:nsid w:val="459B0EB2"/>
    <w:multiLevelType w:val="hybridMultilevel"/>
    <w:tmpl w:val="C9CC4188"/>
    <w:lvl w:ilvl="0" w:tplc="644AFC8E">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5E906A6"/>
    <w:multiLevelType w:val="hybridMultilevel"/>
    <w:tmpl w:val="7C34363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D">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AF0543"/>
    <w:multiLevelType w:val="hybridMultilevel"/>
    <w:tmpl w:val="3260D6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CD5326"/>
    <w:multiLevelType w:val="hybridMultilevel"/>
    <w:tmpl w:val="2C6A27B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0D33EAA"/>
    <w:multiLevelType w:val="hybridMultilevel"/>
    <w:tmpl w:val="899A63E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5F52C13"/>
    <w:multiLevelType w:val="hybridMultilevel"/>
    <w:tmpl w:val="2BE2FEEA"/>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15252"/>
    <w:multiLevelType w:val="hybridMultilevel"/>
    <w:tmpl w:val="B392825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E8F398D"/>
    <w:multiLevelType w:val="hybridMultilevel"/>
    <w:tmpl w:val="4582144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ECC565C"/>
    <w:multiLevelType w:val="hybridMultilevel"/>
    <w:tmpl w:val="9F9813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7427CA6"/>
    <w:multiLevelType w:val="hybridMultilevel"/>
    <w:tmpl w:val="F47CDC0E"/>
    <w:lvl w:ilvl="0" w:tplc="0418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BD19DD"/>
    <w:multiLevelType w:val="hybridMultilevel"/>
    <w:tmpl w:val="BD2481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E86294F"/>
    <w:multiLevelType w:val="hybridMultilevel"/>
    <w:tmpl w:val="0974E70A"/>
    <w:lvl w:ilvl="0" w:tplc="0418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20"/>
  </w:num>
  <w:num w:numId="5">
    <w:abstractNumId w:val="18"/>
  </w:num>
  <w:num w:numId="6">
    <w:abstractNumId w:val="0"/>
  </w:num>
  <w:num w:numId="7">
    <w:abstractNumId w:val="24"/>
  </w:num>
  <w:num w:numId="8">
    <w:abstractNumId w:val="4"/>
  </w:num>
  <w:num w:numId="9">
    <w:abstractNumId w:val="10"/>
  </w:num>
  <w:num w:numId="10">
    <w:abstractNumId w:val="21"/>
  </w:num>
  <w:num w:numId="11">
    <w:abstractNumId w:val="19"/>
  </w:num>
  <w:num w:numId="12">
    <w:abstractNumId w:val="14"/>
  </w:num>
  <w:num w:numId="13">
    <w:abstractNumId w:val="12"/>
  </w:num>
  <w:num w:numId="14">
    <w:abstractNumId w:val="11"/>
  </w:num>
  <w:num w:numId="15">
    <w:abstractNumId w:val="5"/>
  </w:num>
  <w:num w:numId="16">
    <w:abstractNumId w:val="6"/>
  </w:num>
  <w:num w:numId="17">
    <w:abstractNumId w:val="1"/>
  </w:num>
  <w:num w:numId="18">
    <w:abstractNumId w:val="8"/>
  </w:num>
  <w:num w:numId="19">
    <w:abstractNumId w:val="13"/>
  </w:num>
  <w:num w:numId="20">
    <w:abstractNumId w:val="7"/>
  </w:num>
  <w:num w:numId="21">
    <w:abstractNumId w:val="16"/>
  </w:num>
  <w:num w:numId="22">
    <w:abstractNumId w:val="15"/>
  </w:num>
  <w:num w:numId="23">
    <w:abstractNumId w:val="3"/>
  </w:num>
  <w:num w:numId="24">
    <w:abstractNumId w:val="2"/>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6909"/>
    <w:rsid w:val="00003BE6"/>
    <w:rsid w:val="00004A7E"/>
    <w:rsid w:val="00012B85"/>
    <w:rsid w:val="0002726E"/>
    <w:rsid w:val="00030D0D"/>
    <w:rsid w:val="00040763"/>
    <w:rsid w:val="00042D43"/>
    <w:rsid w:val="000437DA"/>
    <w:rsid w:val="00043A34"/>
    <w:rsid w:val="00047583"/>
    <w:rsid w:val="00053D1C"/>
    <w:rsid w:val="00057784"/>
    <w:rsid w:val="000635C5"/>
    <w:rsid w:val="00064E56"/>
    <w:rsid w:val="00073ABF"/>
    <w:rsid w:val="00085369"/>
    <w:rsid w:val="00085F1C"/>
    <w:rsid w:val="00092645"/>
    <w:rsid w:val="00095DB2"/>
    <w:rsid w:val="000A3B12"/>
    <w:rsid w:val="000A7FCA"/>
    <w:rsid w:val="000B5ED1"/>
    <w:rsid w:val="000B7001"/>
    <w:rsid w:val="000C3204"/>
    <w:rsid w:val="000C4059"/>
    <w:rsid w:val="000E120A"/>
    <w:rsid w:val="000E5853"/>
    <w:rsid w:val="000F0239"/>
    <w:rsid w:val="000F39C2"/>
    <w:rsid w:val="000F606F"/>
    <w:rsid w:val="00107208"/>
    <w:rsid w:val="001113CA"/>
    <w:rsid w:val="001348B0"/>
    <w:rsid w:val="00134A2E"/>
    <w:rsid w:val="00135A51"/>
    <w:rsid w:val="00136B78"/>
    <w:rsid w:val="00155A3B"/>
    <w:rsid w:val="00161277"/>
    <w:rsid w:val="00166051"/>
    <w:rsid w:val="00173445"/>
    <w:rsid w:val="00177700"/>
    <w:rsid w:val="00182EF4"/>
    <w:rsid w:val="001A5568"/>
    <w:rsid w:val="001B05C2"/>
    <w:rsid w:val="001B11DB"/>
    <w:rsid w:val="001C0A6E"/>
    <w:rsid w:val="001C1217"/>
    <w:rsid w:val="001C24A9"/>
    <w:rsid w:val="001C4261"/>
    <w:rsid w:val="001C6023"/>
    <w:rsid w:val="001C6591"/>
    <w:rsid w:val="001D1128"/>
    <w:rsid w:val="001D61BF"/>
    <w:rsid w:val="001D6FCF"/>
    <w:rsid w:val="001F1F33"/>
    <w:rsid w:val="002125A9"/>
    <w:rsid w:val="00221FA8"/>
    <w:rsid w:val="00222985"/>
    <w:rsid w:val="00226765"/>
    <w:rsid w:val="00240FF8"/>
    <w:rsid w:val="002433DC"/>
    <w:rsid w:val="002468E2"/>
    <w:rsid w:val="00250120"/>
    <w:rsid w:val="00253FD7"/>
    <w:rsid w:val="002602ED"/>
    <w:rsid w:val="0027274C"/>
    <w:rsid w:val="00293E41"/>
    <w:rsid w:val="002A4646"/>
    <w:rsid w:val="002A75A3"/>
    <w:rsid w:val="002B5265"/>
    <w:rsid w:val="002C10A9"/>
    <w:rsid w:val="002C4197"/>
    <w:rsid w:val="002C7EB2"/>
    <w:rsid w:val="002E16E0"/>
    <w:rsid w:val="002E47C1"/>
    <w:rsid w:val="002F49E8"/>
    <w:rsid w:val="002F5B31"/>
    <w:rsid w:val="002F705D"/>
    <w:rsid w:val="00322175"/>
    <w:rsid w:val="00334AA2"/>
    <w:rsid w:val="00341F9D"/>
    <w:rsid w:val="00345BC6"/>
    <w:rsid w:val="00377883"/>
    <w:rsid w:val="00380F0C"/>
    <w:rsid w:val="003928FE"/>
    <w:rsid w:val="003B27F3"/>
    <w:rsid w:val="003B4491"/>
    <w:rsid w:val="003C0356"/>
    <w:rsid w:val="003D35D4"/>
    <w:rsid w:val="003E2301"/>
    <w:rsid w:val="004040E7"/>
    <w:rsid w:val="00406405"/>
    <w:rsid w:val="00406C67"/>
    <w:rsid w:val="004104BC"/>
    <w:rsid w:val="00414AB5"/>
    <w:rsid w:val="004174B8"/>
    <w:rsid w:val="00420259"/>
    <w:rsid w:val="00420DC3"/>
    <w:rsid w:val="0042107C"/>
    <w:rsid w:val="00426C75"/>
    <w:rsid w:val="0044080F"/>
    <w:rsid w:val="00441F17"/>
    <w:rsid w:val="00445457"/>
    <w:rsid w:val="0045442C"/>
    <w:rsid w:val="004562F0"/>
    <w:rsid w:val="00457321"/>
    <w:rsid w:val="0046385B"/>
    <w:rsid w:val="00463885"/>
    <w:rsid w:val="00470DC7"/>
    <w:rsid w:val="00471B69"/>
    <w:rsid w:val="00482837"/>
    <w:rsid w:val="00484EDA"/>
    <w:rsid w:val="004864F3"/>
    <w:rsid w:val="00490226"/>
    <w:rsid w:val="00491A71"/>
    <w:rsid w:val="0049765F"/>
    <w:rsid w:val="004A0164"/>
    <w:rsid w:val="004B030F"/>
    <w:rsid w:val="004B15E3"/>
    <w:rsid w:val="004B2A04"/>
    <w:rsid w:val="004D35D6"/>
    <w:rsid w:val="004D41AC"/>
    <w:rsid w:val="004D4754"/>
    <w:rsid w:val="004D49C1"/>
    <w:rsid w:val="00502446"/>
    <w:rsid w:val="00514DF3"/>
    <w:rsid w:val="0051717F"/>
    <w:rsid w:val="00521F08"/>
    <w:rsid w:val="00525AF3"/>
    <w:rsid w:val="00527390"/>
    <w:rsid w:val="00527A30"/>
    <w:rsid w:val="005319E4"/>
    <w:rsid w:val="005327EA"/>
    <w:rsid w:val="0053378E"/>
    <w:rsid w:val="00537F60"/>
    <w:rsid w:val="00545004"/>
    <w:rsid w:val="005617EA"/>
    <w:rsid w:val="00562D07"/>
    <w:rsid w:val="00570024"/>
    <w:rsid w:val="00597C2D"/>
    <w:rsid w:val="005A0D59"/>
    <w:rsid w:val="005A1333"/>
    <w:rsid w:val="005B0FCC"/>
    <w:rsid w:val="005B28CD"/>
    <w:rsid w:val="005B6471"/>
    <w:rsid w:val="005C2B0C"/>
    <w:rsid w:val="005C5B73"/>
    <w:rsid w:val="005C5BEE"/>
    <w:rsid w:val="005D5E5D"/>
    <w:rsid w:val="005D6310"/>
    <w:rsid w:val="005E7260"/>
    <w:rsid w:val="005E7908"/>
    <w:rsid w:val="005F07ED"/>
    <w:rsid w:val="005F15FD"/>
    <w:rsid w:val="005F57D6"/>
    <w:rsid w:val="00606713"/>
    <w:rsid w:val="00612E85"/>
    <w:rsid w:val="0061562C"/>
    <w:rsid w:val="0062082D"/>
    <w:rsid w:val="0062102A"/>
    <w:rsid w:val="00634996"/>
    <w:rsid w:val="006430F4"/>
    <w:rsid w:val="0065573D"/>
    <w:rsid w:val="00656113"/>
    <w:rsid w:val="00656F2E"/>
    <w:rsid w:val="00665A73"/>
    <w:rsid w:val="00671881"/>
    <w:rsid w:val="00673C41"/>
    <w:rsid w:val="00676909"/>
    <w:rsid w:val="00681ACD"/>
    <w:rsid w:val="006977F2"/>
    <w:rsid w:val="006A3132"/>
    <w:rsid w:val="006B132F"/>
    <w:rsid w:val="006B3629"/>
    <w:rsid w:val="006B71F6"/>
    <w:rsid w:val="006C5DA5"/>
    <w:rsid w:val="006E3802"/>
    <w:rsid w:val="006E4448"/>
    <w:rsid w:val="0070534F"/>
    <w:rsid w:val="00705439"/>
    <w:rsid w:val="007055CB"/>
    <w:rsid w:val="00714838"/>
    <w:rsid w:val="00715F6F"/>
    <w:rsid w:val="00721F37"/>
    <w:rsid w:val="00732AB2"/>
    <w:rsid w:val="007345A3"/>
    <w:rsid w:val="00740DF1"/>
    <w:rsid w:val="007415CF"/>
    <w:rsid w:val="007463DA"/>
    <w:rsid w:val="00763A72"/>
    <w:rsid w:val="00764A14"/>
    <w:rsid w:val="007712C3"/>
    <w:rsid w:val="00780A79"/>
    <w:rsid w:val="007956A4"/>
    <w:rsid w:val="007A69C0"/>
    <w:rsid w:val="007A7E50"/>
    <w:rsid w:val="007C19E6"/>
    <w:rsid w:val="007D7188"/>
    <w:rsid w:val="007E2534"/>
    <w:rsid w:val="007F2049"/>
    <w:rsid w:val="007F3AAD"/>
    <w:rsid w:val="00803768"/>
    <w:rsid w:val="008037C5"/>
    <w:rsid w:val="00815864"/>
    <w:rsid w:val="00816046"/>
    <w:rsid w:val="008442F8"/>
    <w:rsid w:val="0087080E"/>
    <w:rsid w:val="0089022D"/>
    <w:rsid w:val="00893DCB"/>
    <w:rsid w:val="00894B25"/>
    <w:rsid w:val="008A189F"/>
    <w:rsid w:val="008A47CA"/>
    <w:rsid w:val="008A5383"/>
    <w:rsid w:val="008B3ED6"/>
    <w:rsid w:val="008B6E9B"/>
    <w:rsid w:val="008C3F16"/>
    <w:rsid w:val="008C5814"/>
    <w:rsid w:val="008F2EDD"/>
    <w:rsid w:val="008F5201"/>
    <w:rsid w:val="008F757B"/>
    <w:rsid w:val="009306D8"/>
    <w:rsid w:val="0093577D"/>
    <w:rsid w:val="00942C11"/>
    <w:rsid w:val="0096191C"/>
    <w:rsid w:val="009655DF"/>
    <w:rsid w:val="00972EDC"/>
    <w:rsid w:val="0097683E"/>
    <w:rsid w:val="00977CB1"/>
    <w:rsid w:val="00992C4B"/>
    <w:rsid w:val="00993A8B"/>
    <w:rsid w:val="009970BD"/>
    <w:rsid w:val="009A7556"/>
    <w:rsid w:val="009B21CD"/>
    <w:rsid w:val="009C2CEB"/>
    <w:rsid w:val="009D0B36"/>
    <w:rsid w:val="009D263D"/>
    <w:rsid w:val="009D269A"/>
    <w:rsid w:val="009D6868"/>
    <w:rsid w:val="009E7B82"/>
    <w:rsid w:val="009F559A"/>
    <w:rsid w:val="009F7994"/>
    <w:rsid w:val="00A0285D"/>
    <w:rsid w:val="00A04BE4"/>
    <w:rsid w:val="00A066F4"/>
    <w:rsid w:val="00A1060B"/>
    <w:rsid w:val="00A41053"/>
    <w:rsid w:val="00A4295A"/>
    <w:rsid w:val="00A42E26"/>
    <w:rsid w:val="00A44935"/>
    <w:rsid w:val="00A5185A"/>
    <w:rsid w:val="00A55788"/>
    <w:rsid w:val="00A60195"/>
    <w:rsid w:val="00A6065E"/>
    <w:rsid w:val="00A65D6F"/>
    <w:rsid w:val="00A771C4"/>
    <w:rsid w:val="00A8249A"/>
    <w:rsid w:val="00A842FB"/>
    <w:rsid w:val="00A864A5"/>
    <w:rsid w:val="00A93A82"/>
    <w:rsid w:val="00AA5799"/>
    <w:rsid w:val="00AB6BB5"/>
    <w:rsid w:val="00AC291D"/>
    <w:rsid w:val="00AD0DC4"/>
    <w:rsid w:val="00AD10D6"/>
    <w:rsid w:val="00AD2C1A"/>
    <w:rsid w:val="00AF525B"/>
    <w:rsid w:val="00AF673E"/>
    <w:rsid w:val="00B16792"/>
    <w:rsid w:val="00B17A42"/>
    <w:rsid w:val="00B26111"/>
    <w:rsid w:val="00B3254D"/>
    <w:rsid w:val="00B35A0C"/>
    <w:rsid w:val="00B36D71"/>
    <w:rsid w:val="00B428FB"/>
    <w:rsid w:val="00B52804"/>
    <w:rsid w:val="00B64F1F"/>
    <w:rsid w:val="00B65117"/>
    <w:rsid w:val="00B664A3"/>
    <w:rsid w:val="00B70C1E"/>
    <w:rsid w:val="00B7337B"/>
    <w:rsid w:val="00B83972"/>
    <w:rsid w:val="00BA199D"/>
    <w:rsid w:val="00BB2D51"/>
    <w:rsid w:val="00BB6CA0"/>
    <w:rsid w:val="00BC0592"/>
    <w:rsid w:val="00BC0BCC"/>
    <w:rsid w:val="00BC5680"/>
    <w:rsid w:val="00BC5CD4"/>
    <w:rsid w:val="00BD0E14"/>
    <w:rsid w:val="00BD3B62"/>
    <w:rsid w:val="00BE113F"/>
    <w:rsid w:val="00BE338C"/>
    <w:rsid w:val="00BE477A"/>
    <w:rsid w:val="00BF058B"/>
    <w:rsid w:val="00BF0C9B"/>
    <w:rsid w:val="00BF1B54"/>
    <w:rsid w:val="00C06248"/>
    <w:rsid w:val="00C10B41"/>
    <w:rsid w:val="00C118E3"/>
    <w:rsid w:val="00C11A92"/>
    <w:rsid w:val="00C17D6B"/>
    <w:rsid w:val="00C2084B"/>
    <w:rsid w:val="00C26816"/>
    <w:rsid w:val="00C33A01"/>
    <w:rsid w:val="00C34686"/>
    <w:rsid w:val="00C359C3"/>
    <w:rsid w:val="00C4273B"/>
    <w:rsid w:val="00C43E5A"/>
    <w:rsid w:val="00C44242"/>
    <w:rsid w:val="00C451E4"/>
    <w:rsid w:val="00C61298"/>
    <w:rsid w:val="00C61394"/>
    <w:rsid w:val="00C62AC2"/>
    <w:rsid w:val="00C7131F"/>
    <w:rsid w:val="00C7362F"/>
    <w:rsid w:val="00C747A2"/>
    <w:rsid w:val="00C74BFC"/>
    <w:rsid w:val="00C753C3"/>
    <w:rsid w:val="00C7702D"/>
    <w:rsid w:val="00C830FB"/>
    <w:rsid w:val="00CA2F7D"/>
    <w:rsid w:val="00CB12EB"/>
    <w:rsid w:val="00CB25FD"/>
    <w:rsid w:val="00CB7AA5"/>
    <w:rsid w:val="00CC6A6A"/>
    <w:rsid w:val="00CD2D1B"/>
    <w:rsid w:val="00CD324B"/>
    <w:rsid w:val="00CD3C92"/>
    <w:rsid w:val="00CD5F43"/>
    <w:rsid w:val="00CE558F"/>
    <w:rsid w:val="00CF35DC"/>
    <w:rsid w:val="00CF6D01"/>
    <w:rsid w:val="00CF76E8"/>
    <w:rsid w:val="00D01D24"/>
    <w:rsid w:val="00D13022"/>
    <w:rsid w:val="00D14B91"/>
    <w:rsid w:val="00D208F3"/>
    <w:rsid w:val="00D20E15"/>
    <w:rsid w:val="00D22A3A"/>
    <w:rsid w:val="00D25A32"/>
    <w:rsid w:val="00D30BF0"/>
    <w:rsid w:val="00D41470"/>
    <w:rsid w:val="00D41F5A"/>
    <w:rsid w:val="00D43C0C"/>
    <w:rsid w:val="00D45D2E"/>
    <w:rsid w:val="00D4620F"/>
    <w:rsid w:val="00D70D2D"/>
    <w:rsid w:val="00D718EE"/>
    <w:rsid w:val="00D92F6C"/>
    <w:rsid w:val="00DA2220"/>
    <w:rsid w:val="00DA25B1"/>
    <w:rsid w:val="00DA4672"/>
    <w:rsid w:val="00DA46E3"/>
    <w:rsid w:val="00DA6623"/>
    <w:rsid w:val="00DC4CA7"/>
    <w:rsid w:val="00DD2E0A"/>
    <w:rsid w:val="00DD3ECB"/>
    <w:rsid w:val="00DE0693"/>
    <w:rsid w:val="00DE173A"/>
    <w:rsid w:val="00DF72B6"/>
    <w:rsid w:val="00E06376"/>
    <w:rsid w:val="00E10611"/>
    <w:rsid w:val="00E13B18"/>
    <w:rsid w:val="00E15438"/>
    <w:rsid w:val="00E162F1"/>
    <w:rsid w:val="00E327A4"/>
    <w:rsid w:val="00E361BB"/>
    <w:rsid w:val="00E45538"/>
    <w:rsid w:val="00E7570F"/>
    <w:rsid w:val="00E82CC1"/>
    <w:rsid w:val="00E83E48"/>
    <w:rsid w:val="00E878D8"/>
    <w:rsid w:val="00E978D8"/>
    <w:rsid w:val="00EA2212"/>
    <w:rsid w:val="00EA45A2"/>
    <w:rsid w:val="00EA7D68"/>
    <w:rsid w:val="00EC376D"/>
    <w:rsid w:val="00EC4193"/>
    <w:rsid w:val="00EC4C6B"/>
    <w:rsid w:val="00ED0662"/>
    <w:rsid w:val="00ED5F00"/>
    <w:rsid w:val="00EE7AC3"/>
    <w:rsid w:val="00EF1424"/>
    <w:rsid w:val="00F01FA4"/>
    <w:rsid w:val="00F120F8"/>
    <w:rsid w:val="00F12605"/>
    <w:rsid w:val="00F16B0F"/>
    <w:rsid w:val="00F33292"/>
    <w:rsid w:val="00F4086C"/>
    <w:rsid w:val="00F46AE2"/>
    <w:rsid w:val="00F4738A"/>
    <w:rsid w:val="00F51CC9"/>
    <w:rsid w:val="00F53C24"/>
    <w:rsid w:val="00F71632"/>
    <w:rsid w:val="00F73A14"/>
    <w:rsid w:val="00F7429D"/>
    <w:rsid w:val="00F74AA1"/>
    <w:rsid w:val="00F82780"/>
    <w:rsid w:val="00F834A0"/>
    <w:rsid w:val="00F8396C"/>
    <w:rsid w:val="00FA0539"/>
    <w:rsid w:val="00FB1EF1"/>
    <w:rsid w:val="00FD154B"/>
    <w:rsid w:val="00FD6DA3"/>
    <w:rsid w:val="00FE13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4818" style="mso-position-horizontal:right;mso-position-horizontal-relative:page;mso-position-vertical-relative:margin;mso-width-percent:400;mso-top-percent:100" o:allowincell="f" fillcolor="none [3213]" stroke="f" strokecolor="none [3204]">
      <v:fill color="none [3213]"/>
      <v:stroke color="none [3204]" weight="5pt" on="f"/>
      <v:shadow on="t" color="none [2407]" opacity=".5" offset="-15pt,0" offset2="-18pt,12pt"/>
      <v:textbox style="mso-fit-shape-to-text:t" inset="36pt,18pt,1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B1"/>
  </w:style>
  <w:style w:type="paragraph" w:styleId="Heading1">
    <w:name w:val="heading 1"/>
    <w:basedOn w:val="Normal"/>
    <w:next w:val="Normal"/>
    <w:link w:val="Heading1Char"/>
    <w:uiPriority w:val="9"/>
    <w:qFormat/>
    <w:rsid w:val="00B17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1D2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B17A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34"/>
    <w:qFormat/>
    <w:rsid w:val="00894B25"/>
    <w:pPr>
      <w:ind w:left="720"/>
      <w:contextualSpacing/>
    </w:pPr>
    <w:rPr>
      <w:rFonts w:ascii="Calibri" w:eastAsia="Calibri" w:hAnsi="Calibri" w:cs="Times New Roman"/>
      <w:lang w:val="en-US"/>
    </w:rPr>
  </w:style>
  <w:style w:type="paragraph" w:customStyle="1" w:styleId="Default">
    <w:name w:val="Default"/>
    <w:rsid w:val="00894B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053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0534F"/>
  </w:style>
  <w:style w:type="paragraph" w:styleId="Footer">
    <w:name w:val="footer"/>
    <w:basedOn w:val="Normal"/>
    <w:link w:val="FooterChar"/>
    <w:uiPriority w:val="99"/>
    <w:unhideWhenUsed/>
    <w:rsid w:val="00705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34F"/>
  </w:style>
  <w:style w:type="paragraph" w:styleId="ListParagraph">
    <w:name w:val="List Paragraph"/>
    <w:aliases w:val="Akapit z listą BS,Outlines a.b.c.,List_Paragraph,Multilevel para_II,Akapit z lista BS,List Paragraph1"/>
    <w:basedOn w:val="Normal"/>
    <w:link w:val="ListParagraphChar"/>
    <w:uiPriority w:val="99"/>
    <w:qFormat/>
    <w:rsid w:val="004104BC"/>
    <w:pPr>
      <w:ind w:left="720"/>
      <w:contextualSpacing/>
    </w:pPr>
  </w:style>
  <w:style w:type="table" w:styleId="TableGrid">
    <w:name w:val="Table Grid"/>
    <w:basedOn w:val="TableNormal"/>
    <w:uiPriority w:val="39"/>
    <w:rsid w:val="0024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0C40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ghtList-Accent2">
    <w:name w:val="Light List Accent 2"/>
    <w:basedOn w:val="TableNormal"/>
    <w:uiPriority w:val="61"/>
    <w:rsid w:val="000C405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2F4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E8"/>
    <w:rPr>
      <w:rFonts w:ascii="Tahoma" w:hAnsi="Tahoma" w:cs="Tahoma"/>
      <w:sz w:val="16"/>
      <w:szCs w:val="16"/>
    </w:rPr>
  </w:style>
  <w:style w:type="table" w:styleId="MediumShading1-Accent2">
    <w:name w:val="Medium Shading 1 Accent 2"/>
    <w:basedOn w:val="TableNormal"/>
    <w:uiPriority w:val="63"/>
    <w:rsid w:val="00F834A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89022D"/>
  </w:style>
  <w:style w:type="character" w:styleId="Strong">
    <w:name w:val="Strong"/>
    <w:basedOn w:val="DefaultParagraphFont"/>
    <w:qFormat/>
    <w:rsid w:val="00FD154B"/>
    <w:rPr>
      <w:b/>
      <w:bCs/>
    </w:rPr>
  </w:style>
  <w:style w:type="paragraph" w:styleId="BodyText">
    <w:name w:val="Body Text"/>
    <w:basedOn w:val="Normal"/>
    <w:link w:val="BodyTextChar"/>
    <w:rsid w:val="00FD154B"/>
    <w:pPr>
      <w:spacing w:after="0" w:line="240" w:lineRule="auto"/>
      <w:jc w:val="both"/>
    </w:pPr>
    <w:rPr>
      <w:rFonts w:ascii="Times New Roman" w:eastAsia="Times New Roman" w:hAnsi="Times New Roman" w:cs="Times New Roman"/>
      <w:sz w:val="28"/>
      <w:szCs w:val="20"/>
      <w:lang w:eastAsia="ro-RO"/>
    </w:rPr>
  </w:style>
  <w:style w:type="character" w:customStyle="1" w:styleId="BodyTextChar">
    <w:name w:val="Body Text Char"/>
    <w:basedOn w:val="DefaultParagraphFont"/>
    <w:link w:val="BodyText"/>
    <w:rsid w:val="00FD154B"/>
    <w:rPr>
      <w:rFonts w:ascii="Times New Roman" w:eastAsia="Times New Roman" w:hAnsi="Times New Roman" w:cs="Times New Roman"/>
      <w:sz w:val="28"/>
      <w:szCs w:val="20"/>
      <w:lang w:eastAsia="ro-RO"/>
    </w:rPr>
  </w:style>
  <w:style w:type="character" w:customStyle="1" w:styleId="ln2tparagraf">
    <w:name w:val="ln2tparagraf"/>
    <w:basedOn w:val="DefaultParagraphFont"/>
    <w:rsid w:val="00816046"/>
  </w:style>
  <w:style w:type="paragraph" w:styleId="Title">
    <w:name w:val="Title"/>
    <w:basedOn w:val="Normal"/>
    <w:link w:val="TitleChar"/>
    <w:qFormat/>
    <w:rsid w:val="00816046"/>
    <w:pPr>
      <w:spacing w:after="0" w:line="240" w:lineRule="auto"/>
      <w:jc w:val="center"/>
    </w:pPr>
    <w:rPr>
      <w:rFonts w:ascii="Times New Roman" w:eastAsia="Times New Roman" w:hAnsi="Times New Roman" w:cs="Times New Roman"/>
      <w:b/>
      <w:bCs/>
      <w:sz w:val="24"/>
      <w:szCs w:val="20"/>
      <w:lang w:val="en-US" w:eastAsia="ro-RO"/>
    </w:rPr>
  </w:style>
  <w:style w:type="character" w:customStyle="1" w:styleId="TitleChar">
    <w:name w:val="Title Char"/>
    <w:basedOn w:val="DefaultParagraphFont"/>
    <w:link w:val="Title"/>
    <w:rsid w:val="00816046"/>
    <w:rPr>
      <w:rFonts w:ascii="Times New Roman" w:eastAsia="Times New Roman" w:hAnsi="Times New Roman" w:cs="Times New Roman"/>
      <w:b/>
      <w:bCs/>
      <w:sz w:val="24"/>
      <w:szCs w:val="20"/>
      <w:lang w:val="en-US" w:eastAsia="ro-RO"/>
    </w:rPr>
  </w:style>
  <w:style w:type="character" w:customStyle="1" w:styleId="normal1">
    <w:name w:val="normal1"/>
    <w:basedOn w:val="DefaultParagraphFont"/>
    <w:rsid w:val="00816046"/>
    <w:rPr>
      <w:rFonts w:ascii="Arial" w:hAnsi="Arial" w:cs="Arial" w:hint="default"/>
      <w:b w:val="0"/>
      <w:bCs w:val="0"/>
      <w:sz w:val="22"/>
      <w:szCs w:val="22"/>
    </w:rPr>
  </w:style>
  <w:style w:type="paragraph" w:styleId="BodyTextIndent">
    <w:name w:val="Body Text Indent"/>
    <w:basedOn w:val="Normal"/>
    <w:link w:val="BodyTextIndentChar"/>
    <w:uiPriority w:val="99"/>
    <w:semiHidden/>
    <w:unhideWhenUsed/>
    <w:rsid w:val="00816046"/>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816046"/>
    <w:rPr>
      <w:rFonts w:ascii="Times New Roman" w:eastAsia="Times New Roman" w:hAnsi="Times New Roman" w:cs="Times New Roman"/>
      <w:sz w:val="24"/>
      <w:szCs w:val="24"/>
      <w:lang w:val="en-US"/>
    </w:rPr>
  </w:style>
  <w:style w:type="paragraph" w:customStyle="1" w:styleId="Listparagraf2">
    <w:name w:val="Listă paragraf2"/>
    <w:basedOn w:val="Normal"/>
    <w:uiPriority w:val="34"/>
    <w:qFormat/>
    <w:rsid w:val="00AA5799"/>
    <w:pPr>
      <w:ind w:left="720"/>
      <w:contextualSpacing/>
    </w:pPr>
    <w:rPr>
      <w:rFonts w:ascii="Calibri" w:eastAsia="Calibri" w:hAnsi="Calibri" w:cs="Times New Roman"/>
      <w:lang w:val="en-US"/>
    </w:rPr>
  </w:style>
  <w:style w:type="character" w:customStyle="1" w:styleId="Heading2Char">
    <w:name w:val="Heading 2 Char"/>
    <w:basedOn w:val="DefaultParagraphFont"/>
    <w:link w:val="Heading2"/>
    <w:rsid w:val="00D01D24"/>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B17A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17A42"/>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6B36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3629"/>
    <w:rPr>
      <w:sz w:val="16"/>
      <w:szCs w:val="16"/>
    </w:rPr>
  </w:style>
  <w:style w:type="paragraph" w:styleId="BodyText2">
    <w:name w:val="Body Text 2"/>
    <w:basedOn w:val="Normal"/>
    <w:link w:val="BodyText2Char"/>
    <w:uiPriority w:val="99"/>
    <w:unhideWhenUsed/>
    <w:rsid w:val="006B3629"/>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6B3629"/>
    <w:rPr>
      <w:rFonts w:ascii="Calibri" w:eastAsia="Calibri" w:hAnsi="Calibri" w:cs="Times New Roman"/>
      <w:lang w:val="en-US"/>
    </w:rPr>
  </w:style>
  <w:style w:type="table" w:styleId="MediumShading1-Accent5">
    <w:name w:val="Medium Shading 1 Accent 5"/>
    <w:basedOn w:val="TableNormal"/>
    <w:uiPriority w:val="63"/>
    <w:rsid w:val="006B3629"/>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6B3629"/>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D43C0C"/>
  </w:style>
  <w:style w:type="paragraph" w:styleId="TOCHeading">
    <w:name w:val="TOC Heading"/>
    <w:basedOn w:val="Heading1"/>
    <w:next w:val="Normal"/>
    <w:uiPriority w:val="39"/>
    <w:semiHidden/>
    <w:unhideWhenUsed/>
    <w:qFormat/>
    <w:rsid w:val="0002726E"/>
    <w:pPr>
      <w:outlineLvl w:val="9"/>
    </w:pPr>
    <w:rPr>
      <w:lang w:val="en-US"/>
    </w:rPr>
  </w:style>
  <w:style w:type="paragraph" w:styleId="TOC1">
    <w:name w:val="toc 1"/>
    <w:basedOn w:val="Normal"/>
    <w:next w:val="Normal"/>
    <w:autoRedefine/>
    <w:uiPriority w:val="39"/>
    <w:unhideWhenUsed/>
    <w:rsid w:val="0049765F"/>
    <w:pPr>
      <w:spacing w:after="100"/>
    </w:pPr>
  </w:style>
  <w:style w:type="character" w:styleId="Hyperlink">
    <w:name w:val="Hyperlink"/>
    <w:basedOn w:val="DefaultParagraphFont"/>
    <w:uiPriority w:val="99"/>
    <w:unhideWhenUsed/>
    <w:rsid w:val="0049765F"/>
    <w:rPr>
      <w:color w:val="0000FF" w:themeColor="hyperlink"/>
      <w:u w:val="single"/>
    </w:rPr>
  </w:style>
  <w:style w:type="paragraph" w:styleId="TOC3">
    <w:name w:val="toc 3"/>
    <w:basedOn w:val="Normal"/>
    <w:next w:val="Normal"/>
    <w:autoRedefine/>
    <w:uiPriority w:val="39"/>
    <w:unhideWhenUsed/>
    <w:rsid w:val="0049765F"/>
    <w:pPr>
      <w:spacing w:after="100"/>
      <w:ind w:left="440"/>
    </w:pPr>
  </w:style>
  <w:style w:type="paragraph" w:styleId="TOC2">
    <w:name w:val="toc 2"/>
    <w:basedOn w:val="Normal"/>
    <w:next w:val="Normal"/>
    <w:autoRedefine/>
    <w:uiPriority w:val="39"/>
    <w:unhideWhenUsed/>
    <w:rsid w:val="0049765F"/>
    <w:pPr>
      <w:spacing w:after="100"/>
      <w:ind w:left="220"/>
    </w:pPr>
  </w:style>
  <w:style w:type="paragraph" w:styleId="NormalWeb">
    <w:name w:val="Normal (Web)"/>
    <w:basedOn w:val="Normal"/>
    <w:uiPriority w:val="99"/>
    <w:unhideWhenUsed/>
    <w:rsid w:val="00DD3EC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9998284">
      <w:bodyDiv w:val="1"/>
      <w:marLeft w:val="0"/>
      <w:marRight w:val="0"/>
      <w:marTop w:val="0"/>
      <w:marBottom w:val="0"/>
      <w:divBdr>
        <w:top w:val="none" w:sz="0" w:space="0" w:color="auto"/>
        <w:left w:val="none" w:sz="0" w:space="0" w:color="auto"/>
        <w:bottom w:val="none" w:sz="0" w:space="0" w:color="auto"/>
        <w:right w:val="none" w:sz="0" w:space="0" w:color="auto"/>
      </w:divBdr>
    </w:div>
    <w:div w:id="1376855773">
      <w:bodyDiv w:val="1"/>
      <w:marLeft w:val="0"/>
      <w:marRight w:val="0"/>
      <w:marTop w:val="0"/>
      <w:marBottom w:val="0"/>
      <w:divBdr>
        <w:top w:val="none" w:sz="0" w:space="0" w:color="auto"/>
        <w:left w:val="none" w:sz="0" w:space="0" w:color="auto"/>
        <w:bottom w:val="none" w:sz="0" w:space="0" w:color="auto"/>
        <w:right w:val="none" w:sz="0" w:space="0" w:color="auto"/>
      </w:divBdr>
    </w:div>
    <w:div w:id="18088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D92C-5232-49F2-8CE1-3EB8014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40</Pages>
  <Words>8723</Words>
  <Characters>50598</Characters>
  <Application>Microsoft Office Word</Application>
  <DocSecurity>0</DocSecurity>
  <Lines>421</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59203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Sisu</dc:creator>
  <cp:keywords/>
  <dc:description/>
  <cp:lastModifiedBy>Informatizare</cp:lastModifiedBy>
  <cp:revision>277</cp:revision>
  <cp:lastPrinted>2019-09-12T09:54:00Z</cp:lastPrinted>
  <dcterms:created xsi:type="dcterms:W3CDTF">2013-09-05T05:40:00Z</dcterms:created>
  <dcterms:modified xsi:type="dcterms:W3CDTF">2019-09-12T10:05:00Z</dcterms:modified>
</cp:coreProperties>
</file>